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CA9F" w14:textId="77777777" w:rsidR="006E5E9B" w:rsidRPr="00BB3E21" w:rsidRDefault="006E5E9B" w:rsidP="006E5E9B">
      <w:pPr>
        <w:pStyle w:val="Standard"/>
        <w:widowControl/>
        <w:autoSpaceDE w:val="0"/>
        <w:textAlignment w:val="baseline"/>
        <w:rPr>
          <w:rFonts w:eastAsia="Arial" w:cs="Times New Roman"/>
          <w:color w:val="000000"/>
          <w:sz w:val="22"/>
          <w:szCs w:val="22"/>
          <w:lang w:val="pl-PL"/>
        </w:rPr>
      </w:pPr>
      <w:proofErr w:type="gramStart"/>
      <w:r w:rsidRPr="00BB3E21">
        <w:rPr>
          <w:rFonts w:eastAsia="Arial" w:cs="Times New Roman"/>
          <w:color w:val="000000"/>
          <w:sz w:val="22"/>
          <w:szCs w:val="22"/>
          <w:lang w:val="pl-PL"/>
        </w:rPr>
        <w:t xml:space="preserve">Centrum  </w:t>
      </w:r>
      <w:r w:rsidRPr="00CF183D">
        <w:rPr>
          <w:rFonts w:eastAsia="Arial" w:cs="Times New Roman"/>
          <w:color w:val="000000"/>
          <w:sz w:val="22"/>
          <w:szCs w:val="22"/>
          <w:lang w:val="pl-PL"/>
        </w:rPr>
        <w:t>Opieki</w:t>
      </w:r>
      <w:proofErr w:type="gramEnd"/>
      <w:r w:rsidRPr="00BB3E21">
        <w:rPr>
          <w:rFonts w:eastAsia="Arial" w:cs="Times New Roman"/>
          <w:color w:val="000000"/>
          <w:sz w:val="22"/>
          <w:szCs w:val="22"/>
          <w:lang w:val="pl-PL"/>
        </w:rPr>
        <w:t xml:space="preserve">  </w:t>
      </w:r>
      <w:proofErr w:type="gramStart"/>
      <w:r w:rsidRPr="00457741">
        <w:rPr>
          <w:rFonts w:eastAsia="Arial" w:cs="Times New Roman"/>
          <w:color w:val="000000"/>
          <w:sz w:val="22"/>
          <w:szCs w:val="22"/>
          <w:lang w:val="pl-PL"/>
        </w:rPr>
        <w:t>Medycznej</w:t>
      </w:r>
      <w:r w:rsidRPr="00BB3E21">
        <w:rPr>
          <w:rFonts w:eastAsia="Arial" w:cs="Times New Roman"/>
          <w:color w:val="000000"/>
          <w:sz w:val="22"/>
          <w:szCs w:val="22"/>
          <w:lang w:val="pl-PL"/>
        </w:rPr>
        <w:t xml:space="preserve">  w</w:t>
      </w:r>
      <w:proofErr w:type="gramEnd"/>
      <w:r w:rsidRPr="00BB3E21">
        <w:rPr>
          <w:rFonts w:eastAsia="Arial" w:cs="Times New Roman"/>
          <w:color w:val="000000"/>
          <w:sz w:val="22"/>
          <w:szCs w:val="22"/>
          <w:lang w:val="pl-PL"/>
        </w:rPr>
        <w:t xml:space="preserve">  </w:t>
      </w:r>
      <w:r w:rsidRPr="00457741">
        <w:rPr>
          <w:rFonts w:eastAsia="Arial" w:cs="Times New Roman"/>
          <w:color w:val="000000"/>
          <w:sz w:val="22"/>
          <w:szCs w:val="22"/>
          <w:lang w:val="pl-PL"/>
        </w:rPr>
        <w:t>Jarosławiu</w:t>
      </w:r>
      <w:r w:rsidRPr="00BB3E21">
        <w:rPr>
          <w:rFonts w:eastAsia="Arial" w:cs="Times New Roman"/>
          <w:color w:val="000000"/>
          <w:sz w:val="22"/>
          <w:szCs w:val="22"/>
          <w:lang w:val="pl-PL"/>
        </w:rPr>
        <w:t xml:space="preserve">, 37-500 </w:t>
      </w:r>
      <w:proofErr w:type="gramStart"/>
      <w:r w:rsidRPr="00BB3E21">
        <w:rPr>
          <w:rFonts w:eastAsia="Arial" w:cs="Times New Roman"/>
          <w:color w:val="000000"/>
          <w:sz w:val="22"/>
          <w:szCs w:val="22"/>
          <w:lang w:val="pl-PL"/>
        </w:rPr>
        <w:t xml:space="preserve">Jarosław,   </w:t>
      </w:r>
      <w:proofErr w:type="gramEnd"/>
      <w:r w:rsidRPr="00BB3E21">
        <w:rPr>
          <w:rFonts w:eastAsia="Arial" w:cs="Times New Roman"/>
          <w:color w:val="000000"/>
          <w:sz w:val="22"/>
          <w:szCs w:val="22"/>
          <w:lang w:val="pl-PL"/>
        </w:rPr>
        <w:t>ul. 3</w:t>
      </w:r>
      <w:r w:rsidR="00DB0597">
        <w:rPr>
          <w:rFonts w:eastAsia="Arial" w:cs="Times New Roman"/>
          <w:color w:val="000000"/>
          <w:sz w:val="22"/>
          <w:szCs w:val="22"/>
          <w:lang w:val="pl-PL"/>
        </w:rPr>
        <w:t>-go</w:t>
      </w:r>
      <w:r w:rsidRPr="00BB3E21">
        <w:rPr>
          <w:rFonts w:eastAsia="Arial" w:cs="Times New Roman"/>
          <w:color w:val="000000"/>
          <w:sz w:val="22"/>
          <w:szCs w:val="22"/>
          <w:lang w:val="pl-PL"/>
        </w:rPr>
        <w:t xml:space="preserve"> Maja 70</w:t>
      </w:r>
    </w:p>
    <w:p w14:paraId="445435D0" w14:textId="77777777" w:rsidR="006E5E9B" w:rsidRPr="00BB3E21" w:rsidRDefault="006E5E9B" w:rsidP="006E5E9B">
      <w:pPr>
        <w:pStyle w:val="Standard"/>
        <w:autoSpaceDE w:val="0"/>
        <w:rPr>
          <w:rFonts w:eastAsia="Arial" w:cs="Times New Roman"/>
          <w:color w:val="000000"/>
          <w:sz w:val="22"/>
          <w:szCs w:val="22"/>
        </w:rPr>
      </w:pPr>
      <w:r>
        <w:rPr>
          <w:rFonts w:cs="Times New Roman"/>
          <w:sz w:val="22"/>
          <w:szCs w:val="22"/>
          <w:lang w:eastAsia="en-US"/>
        </w:rPr>
        <w:t xml:space="preserve">NIP: 792-18-05-707, </w:t>
      </w:r>
      <w:r w:rsidRPr="00BB3E21">
        <w:rPr>
          <w:rFonts w:cs="Times New Roman"/>
          <w:sz w:val="22"/>
          <w:szCs w:val="22"/>
          <w:lang w:eastAsia="en-US"/>
        </w:rPr>
        <w:t>REGON: 000304496</w:t>
      </w:r>
    </w:p>
    <w:p w14:paraId="6DA156BC" w14:textId="77777777" w:rsidR="006E5E9B" w:rsidRPr="00BB3E21" w:rsidRDefault="006E5E9B" w:rsidP="006E5E9B">
      <w:pPr>
        <w:pStyle w:val="Standard"/>
        <w:tabs>
          <w:tab w:val="left" w:pos="0"/>
        </w:tabs>
        <w:spacing w:line="276" w:lineRule="auto"/>
        <w:jc w:val="both"/>
        <w:rPr>
          <w:rFonts w:cs="Times New Roman"/>
          <w:color w:val="000000"/>
          <w:sz w:val="22"/>
          <w:szCs w:val="22"/>
        </w:rPr>
      </w:pPr>
      <w:r w:rsidRPr="00BB3E21">
        <w:rPr>
          <w:rFonts w:cs="Times New Roman"/>
          <w:color w:val="000000"/>
          <w:sz w:val="22"/>
          <w:szCs w:val="22"/>
        </w:rPr>
        <w:t xml:space="preserve">fax +48 16 6245017; </w:t>
      </w:r>
      <w:r w:rsidRPr="00CF183D">
        <w:rPr>
          <w:rFonts w:cs="Times New Roman"/>
          <w:color w:val="000000"/>
          <w:sz w:val="22"/>
          <w:szCs w:val="22"/>
          <w:lang w:val="pt-BR"/>
        </w:rPr>
        <w:t xml:space="preserve">e-mail: </w:t>
      </w:r>
      <w:r>
        <w:fldChar w:fldCharType="begin"/>
      </w:r>
      <w:r>
        <w:instrText>HYPERLINK "mailto:comzampub@data.pl"</w:instrText>
      </w:r>
      <w:r>
        <w:fldChar w:fldCharType="separate"/>
      </w:r>
      <w:r w:rsidRPr="00BB3E21">
        <w:rPr>
          <w:rStyle w:val="Hipercze"/>
          <w:rFonts w:cs="Times New Roman"/>
          <w:sz w:val="22"/>
          <w:szCs w:val="22"/>
        </w:rPr>
        <w:t>comzampub@data.pl</w:t>
      </w:r>
      <w:r>
        <w:fldChar w:fldCharType="end"/>
      </w:r>
    </w:p>
    <w:p w14:paraId="618952E5" w14:textId="77777777" w:rsidR="006E5E9B" w:rsidRPr="004F7434" w:rsidRDefault="006E5E9B" w:rsidP="006E5E9B">
      <w:pPr>
        <w:pStyle w:val="pkt"/>
        <w:rPr>
          <w:lang w:val="de-DE"/>
        </w:rPr>
      </w:pPr>
    </w:p>
    <w:p w14:paraId="6C3E0AE8" w14:textId="77777777" w:rsidR="006E5E9B" w:rsidRPr="004F7434" w:rsidRDefault="006E5E9B" w:rsidP="006E5E9B">
      <w:pPr>
        <w:pStyle w:val="pkt"/>
        <w:rPr>
          <w:lang w:val="de-DE"/>
        </w:rPr>
      </w:pPr>
    </w:p>
    <w:p w14:paraId="23355FD1" w14:textId="6C0D4786" w:rsidR="006E5E9B" w:rsidRDefault="006E5E9B" w:rsidP="006E5E9B">
      <w:pPr>
        <w:pStyle w:val="pkt"/>
        <w:tabs>
          <w:tab w:val="right" w:pos="9214"/>
        </w:tabs>
        <w:spacing w:after="840"/>
        <w:ind w:left="0" w:firstLine="0"/>
      </w:pPr>
      <w:r>
        <w:rPr>
          <w:bCs/>
        </w:rPr>
        <w:t>Znak sprawy:</w:t>
      </w:r>
      <w:r w:rsidR="006A611B">
        <w:rPr>
          <w:b/>
        </w:rPr>
        <w:t xml:space="preserve"> ZA</w:t>
      </w:r>
      <w:r w:rsidR="00965C1C">
        <w:rPr>
          <w:b/>
        </w:rPr>
        <w:t>P-</w:t>
      </w:r>
      <w:r w:rsidR="00C74DE8">
        <w:rPr>
          <w:b/>
        </w:rPr>
        <w:t>27</w:t>
      </w:r>
      <w:r>
        <w:rPr>
          <w:b/>
        </w:rPr>
        <w:t>/2</w:t>
      </w:r>
      <w:r w:rsidR="009707DE">
        <w:rPr>
          <w:b/>
        </w:rPr>
        <w:t>6</w:t>
      </w:r>
      <w:r w:rsidR="005E4205">
        <w:tab/>
        <w:t>Jarosław</w:t>
      </w:r>
      <w:r>
        <w:t xml:space="preserve">, </w:t>
      </w:r>
      <w:r w:rsidRPr="00AB0214">
        <w:t>20</w:t>
      </w:r>
      <w:r w:rsidR="00965C1C">
        <w:t>2</w:t>
      </w:r>
      <w:r w:rsidR="00821BED">
        <w:t>6</w:t>
      </w:r>
      <w:r w:rsidR="00965C1C">
        <w:t>-</w:t>
      </w:r>
      <w:r w:rsidR="00C74DE8">
        <w:t>03</w:t>
      </w:r>
      <w:r w:rsidR="00965C1C">
        <w:t>-</w:t>
      </w:r>
      <w:r w:rsidR="00C74DE8">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E5E9B" w14:paraId="3D820DC2" w14:textId="77777777" w:rsidTr="00DB0597">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51A9A061" w14:textId="77777777" w:rsidR="006E5E9B" w:rsidRDefault="006E5E9B" w:rsidP="00965C1C">
            <w:pPr>
              <w:pStyle w:val="Tytu"/>
            </w:pPr>
            <w:r>
              <w:t>SPECYFIKACJA WARUNKÓW ZAMÓWIENIA</w:t>
            </w:r>
          </w:p>
          <w:p w14:paraId="737A7FB4" w14:textId="77777777" w:rsidR="006E5E9B" w:rsidRDefault="006E5E9B" w:rsidP="00965C1C">
            <w:pPr>
              <w:keepNext/>
              <w:suppressAutoHyphens/>
              <w:spacing w:after="240"/>
              <w:jc w:val="center"/>
              <w:outlineLvl w:val="1"/>
              <w:rPr>
                <w:b/>
                <w:lang w:eastAsia="ar-SA"/>
              </w:rPr>
            </w:pPr>
            <w:r>
              <w:rPr>
                <w:lang w:eastAsia="ar-SA"/>
              </w:rPr>
              <w:t>zwana dalej</w:t>
            </w:r>
            <w:r>
              <w:rPr>
                <w:b/>
                <w:lang w:eastAsia="ar-SA"/>
              </w:rPr>
              <w:t xml:space="preserve"> (SWZ)</w:t>
            </w:r>
          </w:p>
        </w:tc>
      </w:tr>
    </w:tbl>
    <w:p w14:paraId="41569E93" w14:textId="77777777" w:rsidR="00DB0597" w:rsidRDefault="00DB0597" w:rsidP="006E5E9B">
      <w:pPr>
        <w:jc w:val="center"/>
        <w:rPr>
          <w:b/>
          <w:szCs w:val="24"/>
        </w:rPr>
      </w:pPr>
    </w:p>
    <w:p w14:paraId="330E31BD" w14:textId="77777777" w:rsidR="00DB0597" w:rsidRDefault="00DB0597" w:rsidP="006E5E9B">
      <w:pPr>
        <w:jc w:val="center"/>
        <w:rPr>
          <w:b/>
          <w:szCs w:val="24"/>
        </w:rPr>
      </w:pPr>
    </w:p>
    <w:p w14:paraId="4296EC50" w14:textId="7C72A2DF" w:rsidR="00205BEF" w:rsidRPr="00DD694D" w:rsidRDefault="00205BEF" w:rsidP="00205BEF">
      <w:pPr>
        <w:pStyle w:val="Tekstpodstawowy"/>
        <w:jc w:val="center"/>
        <w:rPr>
          <w:b/>
          <w:bCs/>
          <w:sz w:val="32"/>
          <w:szCs w:val="32"/>
          <w:u w:val="single"/>
        </w:rPr>
      </w:pPr>
      <w:r w:rsidRPr="00B12694">
        <w:rPr>
          <w:b/>
          <w:sz w:val="28"/>
          <w:szCs w:val="28"/>
        </w:rPr>
        <w:t>Dostawa produktów leczniczych</w:t>
      </w:r>
      <w:r w:rsidR="003E6844">
        <w:rPr>
          <w:b/>
          <w:sz w:val="28"/>
          <w:szCs w:val="28"/>
        </w:rPr>
        <w:t xml:space="preserve"> i</w:t>
      </w:r>
      <w:r>
        <w:rPr>
          <w:b/>
          <w:sz w:val="28"/>
          <w:szCs w:val="28"/>
        </w:rPr>
        <w:t xml:space="preserve"> wyrobów medycznych</w:t>
      </w:r>
      <w:r w:rsidR="00C74DE8">
        <w:rPr>
          <w:b/>
          <w:sz w:val="28"/>
          <w:szCs w:val="28"/>
        </w:rPr>
        <w:t>- powtórka</w:t>
      </w:r>
      <w:r>
        <w:rPr>
          <w:b/>
          <w:sz w:val="28"/>
          <w:szCs w:val="28"/>
        </w:rPr>
        <w:t>.</w:t>
      </w:r>
    </w:p>
    <w:p w14:paraId="32F48BEF" w14:textId="2B22C170" w:rsidR="00205BEF" w:rsidRPr="00DD694D" w:rsidRDefault="00205BEF" w:rsidP="00205BEF">
      <w:pPr>
        <w:pStyle w:val="Tekstpodstawowy"/>
        <w:jc w:val="center"/>
        <w:rPr>
          <w:b/>
          <w:sz w:val="32"/>
          <w:szCs w:val="32"/>
          <w:u w:val="single"/>
        </w:rPr>
      </w:pPr>
      <w:r w:rsidRPr="00DD694D">
        <w:rPr>
          <w:b/>
          <w:bCs/>
          <w:sz w:val="32"/>
          <w:szCs w:val="32"/>
          <w:u w:val="single"/>
        </w:rPr>
        <w:t xml:space="preserve">Nr postępowania: </w:t>
      </w:r>
      <w:r w:rsidR="00965C1C">
        <w:rPr>
          <w:b/>
          <w:sz w:val="32"/>
          <w:szCs w:val="32"/>
          <w:u w:val="single"/>
        </w:rPr>
        <w:t>Z</w:t>
      </w:r>
      <w:r w:rsidR="00821BED">
        <w:rPr>
          <w:b/>
          <w:sz w:val="32"/>
          <w:szCs w:val="32"/>
          <w:u w:val="single"/>
        </w:rPr>
        <w:t>A</w:t>
      </w:r>
      <w:r w:rsidR="00965C1C">
        <w:rPr>
          <w:b/>
          <w:sz w:val="32"/>
          <w:szCs w:val="32"/>
          <w:u w:val="single"/>
        </w:rPr>
        <w:t>P-</w:t>
      </w:r>
      <w:r w:rsidR="00FD390A">
        <w:rPr>
          <w:b/>
          <w:sz w:val="32"/>
          <w:szCs w:val="32"/>
          <w:u w:val="single"/>
        </w:rPr>
        <w:t>27</w:t>
      </w:r>
      <w:r>
        <w:rPr>
          <w:b/>
          <w:sz w:val="32"/>
          <w:szCs w:val="32"/>
          <w:u w:val="single"/>
        </w:rPr>
        <w:t>/2</w:t>
      </w:r>
      <w:r w:rsidR="009707DE">
        <w:rPr>
          <w:b/>
          <w:sz w:val="32"/>
          <w:szCs w:val="32"/>
          <w:u w:val="single"/>
        </w:rPr>
        <w:t>6</w:t>
      </w:r>
    </w:p>
    <w:p w14:paraId="6AA9259D" w14:textId="77777777" w:rsidR="000C4B40" w:rsidRPr="00CF183D" w:rsidRDefault="000C4B40" w:rsidP="000C4B40">
      <w:pPr>
        <w:pStyle w:val="Tekstpodstawowy"/>
        <w:jc w:val="center"/>
        <w:rPr>
          <w:b/>
          <w:bCs/>
          <w:sz w:val="28"/>
          <w:szCs w:val="28"/>
        </w:rPr>
      </w:pPr>
      <w:r>
        <w:rPr>
          <w:b/>
          <w:sz w:val="28"/>
          <w:szCs w:val="28"/>
        </w:rPr>
        <w:t>.</w:t>
      </w:r>
    </w:p>
    <w:p w14:paraId="7614F769" w14:textId="77777777" w:rsidR="006E5E9B" w:rsidRDefault="006E5E9B" w:rsidP="006E5E9B">
      <w:pPr>
        <w:jc w:val="center"/>
        <w:rPr>
          <w:b/>
          <w:sz w:val="32"/>
          <w:szCs w:val="32"/>
        </w:rPr>
      </w:pPr>
    </w:p>
    <w:p w14:paraId="1D646F42" w14:textId="77777777" w:rsidR="006E5E9B" w:rsidRDefault="006E5E9B" w:rsidP="006E5E9B">
      <w:pPr>
        <w:jc w:val="center"/>
        <w:rPr>
          <w:b/>
          <w:sz w:val="32"/>
          <w:szCs w:val="32"/>
        </w:rPr>
      </w:pPr>
    </w:p>
    <w:p w14:paraId="310CF10C" w14:textId="131FD5DE" w:rsidR="006E5E9B" w:rsidRPr="000B0A8C" w:rsidRDefault="006E5E9B" w:rsidP="006E5E9B">
      <w:pPr>
        <w:jc w:val="both"/>
        <w:rPr>
          <w:rFonts w:ascii="Times New Roman" w:hAnsi="Times New Roman"/>
        </w:rPr>
      </w:pPr>
      <w:r w:rsidRPr="000B0A8C">
        <w:rPr>
          <w:rFonts w:ascii="Times New Roman" w:hAnsi="Times New Roman"/>
        </w:rPr>
        <w:t xml:space="preserve">Postępowanie o udzielenie zamówienia prowadzone jest na podstawie ustawy z dnia 11 września 2019 r. Prawo zamówień publicznych, zwanej </w:t>
      </w:r>
      <w:proofErr w:type="gramStart"/>
      <w:r w:rsidRPr="000B0A8C">
        <w:rPr>
          <w:rFonts w:ascii="Times New Roman" w:hAnsi="Times New Roman"/>
        </w:rPr>
        <w:t>dalej ”ustawą</w:t>
      </w:r>
      <w:proofErr w:type="gramEnd"/>
      <w:r w:rsidRPr="000B0A8C">
        <w:rPr>
          <w:rFonts w:ascii="Times New Roman" w:hAnsi="Times New Roman"/>
        </w:rPr>
        <w:t xml:space="preserve"> Pzp”. Wartość szacunkowa zamówienia jest równa lub wyższa od progów unijnych określonych na podstawie art. 3 ustawy Pzp.</w:t>
      </w:r>
    </w:p>
    <w:p w14:paraId="58882A6E" w14:textId="77777777" w:rsidR="006E5E9B" w:rsidRDefault="006E5E9B" w:rsidP="006E5E9B">
      <w:pPr>
        <w:jc w:val="both"/>
      </w:pPr>
    </w:p>
    <w:p w14:paraId="7AD0AC54" w14:textId="77777777" w:rsidR="006E5E9B" w:rsidRDefault="006E5E9B" w:rsidP="006E5E9B">
      <w:pPr>
        <w:jc w:val="both"/>
      </w:pPr>
    </w:p>
    <w:p w14:paraId="327001B6" w14:textId="77777777" w:rsidR="006E5E9B" w:rsidRDefault="006E5E9B" w:rsidP="00FE6C8F">
      <w:pPr>
        <w:jc w:val="center"/>
      </w:pPr>
    </w:p>
    <w:p w14:paraId="0DFE6BE0" w14:textId="7B11D488" w:rsidR="006E5E9B" w:rsidRPr="006E5E9B" w:rsidRDefault="006E5E9B" w:rsidP="00FE6C8F">
      <w:pPr>
        <w:ind w:left="4956" w:firstLine="708"/>
        <w:jc w:val="center"/>
        <w:rPr>
          <w:color w:val="000000"/>
          <w:lang w:eastAsia="pl-PL"/>
        </w:rPr>
      </w:pPr>
      <w:r>
        <w:rPr>
          <w:color w:val="000000"/>
          <w:lang w:eastAsia="pl-PL"/>
        </w:rPr>
        <w:t>Dokument zatwierdził</w:t>
      </w:r>
      <w:r w:rsidRPr="00CF183D">
        <w:rPr>
          <w:color w:val="000000"/>
          <w:lang w:eastAsia="pl-PL"/>
        </w:rPr>
        <w:t xml:space="preserve"> w </w:t>
      </w:r>
      <w:proofErr w:type="gramStart"/>
      <w:r w:rsidRPr="00CF183D">
        <w:rPr>
          <w:color w:val="000000"/>
          <w:lang w:eastAsia="pl-PL"/>
        </w:rPr>
        <w:t>dniu</w:t>
      </w:r>
      <w:r w:rsidRPr="00CF183D">
        <w:rPr>
          <w:lang w:eastAsia="pl-PL"/>
        </w:rPr>
        <w:t xml:space="preserve">: </w:t>
      </w:r>
      <w:r w:rsidR="004E47F2">
        <w:rPr>
          <w:lang w:eastAsia="pl-PL"/>
        </w:rPr>
        <w:t xml:space="preserve">  </w:t>
      </w:r>
      <w:proofErr w:type="gramEnd"/>
      <w:r w:rsidR="004E47F2">
        <w:rPr>
          <w:lang w:eastAsia="pl-PL"/>
        </w:rPr>
        <w:t xml:space="preserve">                  </w:t>
      </w:r>
      <w:r w:rsidR="00205BEF">
        <w:rPr>
          <w:lang w:eastAsia="pl-PL"/>
        </w:rPr>
        <w:t xml:space="preserve">       </w:t>
      </w:r>
      <w:r w:rsidR="00177D53">
        <w:rPr>
          <w:lang w:eastAsia="pl-PL"/>
        </w:rPr>
        <w:t xml:space="preserve">                </w:t>
      </w:r>
      <w:r w:rsidR="00C74DE8">
        <w:rPr>
          <w:b/>
          <w:lang w:eastAsia="pl-PL"/>
        </w:rPr>
        <w:t>25</w:t>
      </w:r>
      <w:r w:rsidR="00FE6C8F">
        <w:rPr>
          <w:b/>
          <w:lang w:eastAsia="pl-PL"/>
        </w:rPr>
        <w:t>.</w:t>
      </w:r>
      <w:r w:rsidR="00965C1C">
        <w:rPr>
          <w:b/>
          <w:lang w:eastAsia="pl-PL"/>
        </w:rPr>
        <w:t>0</w:t>
      </w:r>
      <w:r w:rsidR="00C74DE8">
        <w:rPr>
          <w:b/>
          <w:lang w:eastAsia="pl-PL"/>
        </w:rPr>
        <w:t>3</w:t>
      </w:r>
      <w:r w:rsidR="00965C1C">
        <w:rPr>
          <w:b/>
          <w:lang w:eastAsia="pl-PL"/>
        </w:rPr>
        <w:t>.202</w:t>
      </w:r>
      <w:r w:rsidR="00821BED">
        <w:rPr>
          <w:b/>
          <w:lang w:eastAsia="pl-PL"/>
        </w:rPr>
        <w:t>6</w:t>
      </w:r>
      <w:r w:rsidRPr="00CF183D">
        <w:rPr>
          <w:b/>
          <w:bCs/>
          <w:lang w:eastAsia="pl-PL"/>
        </w:rPr>
        <w:t xml:space="preserve"> r</w:t>
      </w:r>
      <w:r>
        <w:rPr>
          <w:b/>
          <w:bCs/>
          <w:lang w:eastAsia="pl-PL"/>
        </w:rPr>
        <w:t>.</w:t>
      </w:r>
    </w:p>
    <w:p w14:paraId="747D3229" w14:textId="77777777" w:rsidR="006E5E9B" w:rsidRPr="00CF183D" w:rsidRDefault="006E5E9B" w:rsidP="00FE6C8F">
      <w:pPr>
        <w:ind w:left="5664"/>
        <w:jc w:val="center"/>
        <w:rPr>
          <w:color w:val="000000"/>
          <w:sz w:val="16"/>
          <w:lang w:eastAsia="pl-PL"/>
        </w:rPr>
      </w:pPr>
    </w:p>
    <w:p w14:paraId="01FA3B2C" w14:textId="77777777" w:rsidR="006E5E9B" w:rsidRPr="00CF183D" w:rsidRDefault="006E5E9B" w:rsidP="00FE6C8F">
      <w:pPr>
        <w:ind w:left="5664"/>
        <w:jc w:val="center"/>
        <w:rPr>
          <w:i/>
          <w:color w:val="000000"/>
          <w:sz w:val="16"/>
          <w:lang w:eastAsia="pl-PL"/>
        </w:rPr>
      </w:pPr>
      <w:r w:rsidRPr="00CF183D">
        <w:rPr>
          <w:i/>
          <w:color w:val="000000"/>
          <w:sz w:val="16"/>
          <w:lang w:eastAsia="pl-PL"/>
        </w:rPr>
        <w:t>.......................................................................</w:t>
      </w:r>
      <w:r>
        <w:rPr>
          <w:i/>
          <w:color w:val="000000"/>
          <w:sz w:val="16"/>
          <w:lang w:eastAsia="pl-PL"/>
        </w:rPr>
        <w:t>.............</w:t>
      </w:r>
    </w:p>
    <w:p w14:paraId="77BCA63A" w14:textId="77777777" w:rsidR="006E5E9B" w:rsidRPr="00CF183D" w:rsidRDefault="006E5E9B" w:rsidP="00FE6C8F">
      <w:pPr>
        <w:ind w:left="5664"/>
        <w:jc w:val="center"/>
        <w:rPr>
          <w:b/>
          <w:i/>
          <w:color w:val="000000"/>
          <w:lang w:eastAsia="pl-PL"/>
        </w:rPr>
      </w:pPr>
      <w:r>
        <w:rPr>
          <w:b/>
          <w:i/>
          <w:color w:val="000000"/>
          <w:lang w:eastAsia="pl-PL"/>
        </w:rPr>
        <w:t>Piotr Pochopień</w:t>
      </w:r>
    </w:p>
    <w:p w14:paraId="1B41F576" w14:textId="77777777" w:rsidR="006E5E9B" w:rsidRPr="00CF183D" w:rsidRDefault="006E5E9B" w:rsidP="00FE6C8F">
      <w:pPr>
        <w:ind w:left="5664"/>
        <w:jc w:val="center"/>
        <w:rPr>
          <w:i/>
          <w:color w:val="000000"/>
          <w:sz w:val="16"/>
          <w:lang w:eastAsia="pl-PL"/>
        </w:rPr>
      </w:pPr>
      <w:r w:rsidRPr="00CF183D">
        <w:rPr>
          <w:i/>
          <w:color w:val="000000"/>
          <w:sz w:val="16"/>
          <w:lang w:eastAsia="pl-PL"/>
        </w:rPr>
        <w:t>DYREKTOR</w:t>
      </w:r>
    </w:p>
    <w:p w14:paraId="4C727A1F" w14:textId="77777777" w:rsidR="006E5E9B" w:rsidRDefault="006E5E9B" w:rsidP="006E5E9B">
      <w:pPr>
        <w:pStyle w:val="Nagwek1"/>
      </w:pPr>
      <w:r>
        <w:br w:type="page"/>
      </w:r>
      <w:bookmarkStart w:id="0" w:name="_Toc258314242"/>
      <w:r>
        <w:lastRenderedPageBreak/>
        <w:t>Nazwa oraz adres Zamawiającego</w:t>
      </w:r>
      <w:bookmarkEnd w:id="0"/>
    </w:p>
    <w:p w14:paraId="5EC3D153" w14:textId="77777777" w:rsidR="006E5E9B" w:rsidRPr="00CF183D" w:rsidRDefault="006E5E9B" w:rsidP="006E5E9B">
      <w:pPr>
        <w:pStyle w:val="Nagwek1"/>
        <w:numPr>
          <w:ilvl w:val="0"/>
          <w:numId w:val="0"/>
        </w:numPr>
        <w:rPr>
          <w:sz w:val="22"/>
          <w:szCs w:val="22"/>
        </w:rPr>
      </w:pPr>
      <w:bookmarkStart w:id="1" w:name="_Toc65236232"/>
      <w:r w:rsidRPr="00CF183D">
        <w:rPr>
          <w:sz w:val="22"/>
          <w:szCs w:val="22"/>
        </w:rPr>
        <w:t>NAZWA ORAZ ADRES ZAMAWIAJĄCEGO</w:t>
      </w:r>
      <w:bookmarkEnd w:id="1"/>
    </w:p>
    <w:p w14:paraId="194243BB" w14:textId="77777777" w:rsidR="006E5E9B" w:rsidRPr="00BB3E21" w:rsidRDefault="006E5E9B" w:rsidP="006E5E9B">
      <w:pPr>
        <w:pStyle w:val="Standard"/>
        <w:widowControl/>
        <w:autoSpaceDE w:val="0"/>
        <w:textAlignment w:val="baseline"/>
        <w:rPr>
          <w:rFonts w:eastAsia="Arial" w:cs="Times New Roman"/>
          <w:color w:val="000000"/>
          <w:sz w:val="22"/>
          <w:szCs w:val="22"/>
          <w:lang w:val="pl-PL"/>
        </w:rPr>
      </w:pPr>
      <w:proofErr w:type="gramStart"/>
      <w:r w:rsidRPr="00BB3E21">
        <w:rPr>
          <w:rFonts w:eastAsia="Arial" w:cs="Times New Roman"/>
          <w:color w:val="000000"/>
          <w:sz w:val="22"/>
          <w:szCs w:val="22"/>
          <w:lang w:val="pl-PL"/>
        </w:rPr>
        <w:t xml:space="preserve">Centrum  </w:t>
      </w:r>
      <w:r w:rsidRPr="00CF183D">
        <w:rPr>
          <w:rFonts w:eastAsia="Arial" w:cs="Times New Roman"/>
          <w:color w:val="000000"/>
          <w:sz w:val="22"/>
          <w:szCs w:val="22"/>
          <w:lang w:val="pl-PL"/>
        </w:rPr>
        <w:t>Opieki</w:t>
      </w:r>
      <w:proofErr w:type="gramEnd"/>
      <w:r w:rsidRPr="00BB3E21">
        <w:rPr>
          <w:rFonts w:eastAsia="Arial" w:cs="Times New Roman"/>
          <w:color w:val="000000"/>
          <w:sz w:val="22"/>
          <w:szCs w:val="22"/>
          <w:lang w:val="pl-PL"/>
        </w:rPr>
        <w:t xml:space="preserve">  </w:t>
      </w:r>
      <w:proofErr w:type="gramStart"/>
      <w:r w:rsidRPr="00457741">
        <w:rPr>
          <w:rFonts w:eastAsia="Arial" w:cs="Times New Roman"/>
          <w:color w:val="000000"/>
          <w:sz w:val="22"/>
          <w:szCs w:val="22"/>
          <w:lang w:val="pl-PL"/>
        </w:rPr>
        <w:t>Medycznej</w:t>
      </w:r>
      <w:r w:rsidRPr="00BB3E21">
        <w:rPr>
          <w:rFonts w:eastAsia="Arial" w:cs="Times New Roman"/>
          <w:color w:val="000000"/>
          <w:sz w:val="22"/>
          <w:szCs w:val="22"/>
          <w:lang w:val="pl-PL"/>
        </w:rPr>
        <w:t xml:space="preserve">  w</w:t>
      </w:r>
      <w:proofErr w:type="gramEnd"/>
      <w:r w:rsidRPr="00BB3E21">
        <w:rPr>
          <w:rFonts w:eastAsia="Arial" w:cs="Times New Roman"/>
          <w:color w:val="000000"/>
          <w:sz w:val="22"/>
          <w:szCs w:val="22"/>
          <w:lang w:val="pl-PL"/>
        </w:rPr>
        <w:t xml:space="preserve">  </w:t>
      </w:r>
      <w:r w:rsidRPr="00457741">
        <w:rPr>
          <w:rFonts w:eastAsia="Arial" w:cs="Times New Roman"/>
          <w:color w:val="000000"/>
          <w:sz w:val="22"/>
          <w:szCs w:val="22"/>
          <w:lang w:val="pl-PL"/>
        </w:rPr>
        <w:t>Jarosławiu</w:t>
      </w:r>
      <w:r w:rsidRPr="00BB3E21">
        <w:rPr>
          <w:rFonts w:eastAsia="Arial" w:cs="Times New Roman"/>
          <w:color w:val="000000"/>
          <w:sz w:val="22"/>
          <w:szCs w:val="22"/>
          <w:lang w:val="pl-PL"/>
        </w:rPr>
        <w:t xml:space="preserve">, 37-500 </w:t>
      </w:r>
      <w:proofErr w:type="gramStart"/>
      <w:r w:rsidRPr="00BB3E21">
        <w:rPr>
          <w:rFonts w:eastAsia="Arial" w:cs="Times New Roman"/>
          <w:color w:val="000000"/>
          <w:sz w:val="22"/>
          <w:szCs w:val="22"/>
          <w:lang w:val="pl-PL"/>
        </w:rPr>
        <w:t xml:space="preserve">Jarosław,   </w:t>
      </w:r>
      <w:proofErr w:type="gramEnd"/>
      <w:r w:rsidRPr="00BB3E21">
        <w:rPr>
          <w:rFonts w:eastAsia="Arial" w:cs="Times New Roman"/>
          <w:color w:val="000000"/>
          <w:sz w:val="22"/>
          <w:szCs w:val="22"/>
          <w:lang w:val="pl-PL"/>
        </w:rPr>
        <w:t>ul. 3</w:t>
      </w:r>
      <w:r w:rsidR="00DB0597">
        <w:rPr>
          <w:rFonts w:eastAsia="Arial" w:cs="Times New Roman"/>
          <w:color w:val="000000"/>
          <w:sz w:val="22"/>
          <w:szCs w:val="22"/>
          <w:lang w:val="pl-PL"/>
        </w:rPr>
        <w:t>-go</w:t>
      </w:r>
      <w:r w:rsidRPr="00BB3E21">
        <w:rPr>
          <w:rFonts w:eastAsia="Arial" w:cs="Times New Roman"/>
          <w:color w:val="000000"/>
          <w:sz w:val="22"/>
          <w:szCs w:val="22"/>
          <w:lang w:val="pl-PL"/>
        </w:rPr>
        <w:t xml:space="preserve"> Maja 70</w:t>
      </w:r>
    </w:p>
    <w:p w14:paraId="1E2D29F6" w14:textId="77777777" w:rsidR="006E5E9B" w:rsidRPr="00BB3E21" w:rsidRDefault="006E5E9B" w:rsidP="006E5E9B">
      <w:pPr>
        <w:pStyle w:val="Standard"/>
        <w:autoSpaceDE w:val="0"/>
        <w:rPr>
          <w:rFonts w:eastAsia="Arial" w:cs="Times New Roman"/>
          <w:color w:val="000000"/>
          <w:sz w:val="22"/>
          <w:szCs w:val="22"/>
        </w:rPr>
      </w:pPr>
      <w:r w:rsidRPr="00BB3E21">
        <w:rPr>
          <w:rFonts w:cs="Times New Roman"/>
          <w:sz w:val="22"/>
          <w:szCs w:val="22"/>
          <w:lang w:eastAsia="en-US"/>
        </w:rPr>
        <w:t>NIP: 792-18-05-707</w:t>
      </w:r>
      <w:r w:rsidRPr="00BB3E21">
        <w:rPr>
          <w:rFonts w:cs="Times New Roman"/>
          <w:sz w:val="22"/>
          <w:szCs w:val="22"/>
          <w:lang w:eastAsia="en-US"/>
        </w:rPr>
        <w:tab/>
      </w:r>
      <w:r w:rsidRPr="00BB3E21">
        <w:rPr>
          <w:rFonts w:cs="Times New Roman"/>
          <w:sz w:val="22"/>
          <w:szCs w:val="22"/>
          <w:lang w:eastAsia="en-US"/>
        </w:rPr>
        <w:tab/>
        <w:t>REGON: 000304496</w:t>
      </w:r>
    </w:p>
    <w:p w14:paraId="45AF91B7" w14:textId="77777777" w:rsidR="006E5E9B" w:rsidRPr="00BB3E21" w:rsidRDefault="006E5E9B" w:rsidP="006E5E9B">
      <w:pPr>
        <w:pStyle w:val="Standard"/>
        <w:tabs>
          <w:tab w:val="left" w:pos="0"/>
        </w:tabs>
        <w:spacing w:line="276" w:lineRule="auto"/>
        <w:jc w:val="both"/>
        <w:rPr>
          <w:rFonts w:cs="Times New Roman"/>
          <w:color w:val="000000"/>
          <w:sz w:val="22"/>
          <w:szCs w:val="22"/>
        </w:rPr>
      </w:pPr>
      <w:r w:rsidRPr="00BB3E21">
        <w:rPr>
          <w:rFonts w:cs="Times New Roman"/>
          <w:color w:val="000000"/>
          <w:sz w:val="22"/>
          <w:szCs w:val="22"/>
        </w:rPr>
        <w:t xml:space="preserve">fax +48 16 6245017; </w:t>
      </w:r>
      <w:r w:rsidRPr="00CF183D">
        <w:rPr>
          <w:rFonts w:cs="Times New Roman"/>
          <w:color w:val="000000"/>
          <w:sz w:val="22"/>
          <w:szCs w:val="22"/>
          <w:lang w:val="pt-BR"/>
        </w:rPr>
        <w:t xml:space="preserve">e-mail: </w:t>
      </w:r>
      <w:r>
        <w:fldChar w:fldCharType="begin"/>
      </w:r>
      <w:r>
        <w:instrText>HYPERLINK "mailto:comzampub@data.pl"</w:instrText>
      </w:r>
      <w:r>
        <w:fldChar w:fldCharType="separate"/>
      </w:r>
      <w:r w:rsidRPr="00BB3E21">
        <w:rPr>
          <w:rStyle w:val="Hipercze"/>
          <w:rFonts w:cs="Times New Roman"/>
          <w:sz w:val="22"/>
          <w:szCs w:val="22"/>
        </w:rPr>
        <w:t>comzampub@data.pl</w:t>
      </w:r>
      <w:r>
        <w:fldChar w:fldCharType="end"/>
      </w:r>
    </w:p>
    <w:p w14:paraId="2C71BA64" w14:textId="77777777" w:rsidR="003E6844" w:rsidRDefault="006E5E9B" w:rsidP="003E6844">
      <w:pPr>
        <w:pStyle w:val="Standard"/>
        <w:tabs>
          <w:tab w:val="left" w:pos="0"/>
        </w:tabs>
        <w:spacing w:line="276" w:lineRule="auto"/>
        <w:jc w:val="both"/>
        <w:rPr>
          <w:rFonts w:ascii="Arial" w:hAnsi="Arial" w:cs="Arial"/>
          <w:color w:val="4A4A4A"/>
          <w:sz w:val="16"/>
          <w:szCs w:val="16"/>
          <w:shd w:val="clear" w:color="auto" w:fill="FFFFFF"/>
        </w:rPr>
      </w:pPr>
      <w:r w:rsidRPr="009707DE">
        <w:rPr>
          <w:rFonts w:cs="Times New Roman"/>
          <w:color w:val="000000"/>
          <w:lang w:val="pl-PL"/>
        </w:rPr>
        <w:t>Godziny pracy: 7:25 do 15:00 od poniedziałku do piątku oprócz dni ustawowo wolnych od pracy.</w:t>
      </w:r>
      <w:r w:rsidR="00FD390A">
        <w:rPr>
          <w:rFonts w:cs="Times New Roman"/>
          <w:color w:val="000000"/>
          <w:lang w:val="pl-PL"/>
        </w:rPr>
        <w:t xml:space="preserve"> </w:t>
      </w:r>
      <w:r w:rsidRPr="00FD390A">
        <w:rPr>
          <w:color w:val="000000"/>
          <w:lang w:val="pl-PL"/>
        </w:rPr>
        <w:t>Strona internetowa na której są wywieszone informacje odnoszące się do postępowania</w:t>
      </w:r>
      <w:r w:rsidR="00DB0597" w:rsidRPr="00FD390A">
        <w:rPr>
          <w:color w:val="000000"/>
          <w:lang w:val="pl-PL"/>
        </w:rPr>
        <w:t>,</w:t>
      </w:r>
      <w:r w:rsidRPr="00FD390A">
        <w:rPr>
          <w:color w:val="000000"/>
          <w:lang w:val="pl-PL"/>
        </w:rPr>
        <w:t xml:space="preserve"> </w:t>
      </w:r>
      <w:r w:rsidR="00DB0597" w:rsidRPr="00FD390A">
        <w:rPr>
          <w:lang w:val="pl-PL"/>
        </w:rPr>
        <w:t>a</w:t>
      </w:r>
      <w:r w:rsidRPr="00FD390A">
        <w:rPr>
          <w:lang w:val="pl-PL"/>
        </w:rPr>
        <w:t xml:space="preserve">dres strony internetowej prowadzonego postępowania oraz strony, </w:t>
      </w:r>
      <w:bookmarkStart w:id="2" w:name="_Hlk61223206"/>
      <w:r w:rsidRPr="00FD390A">
        <w:rPr>
          <w:lang w:val="pl-PL"/>
        </w:rPr>
        <w:t>na której udostępniane będą zmiany i wyjaśnienia treści SWZ oraz inne dokumenty zamówienia bezpośrednio związane z postępowaniem</w:t>
      </w:r>
      <w:r>
        <w:t xml:space="preserve">: </w:t>
      </w:r>
      <w:bookmarkStart w:id="3" w:name="_Toc258314243"/>
      <w:bookmarkEnd w:id="2"/>
      <w:r w:rsidR="003E6844" w:rsidRPr="003E6844">
        <w:rPr>
          <w:rFonts w:ascii="Arial" w:hAnsi="Arial" w:cs="Arial"/>
          <w:color w:val="4A4A4A"/>
          <w:sz w:val="16"/>
          <w:szCs w:val="16"/>
          <w:shd w:val="clear" w:color="auto" w:fill="FFFFFF"/>
        </w:rPr>
        <w:t>https://ezamowienia.gov.pl/mp-client/search/list/ocds-148610-722ef4e9-a556-4c36-893d-e485fca3caa3</w:t>
      </w:r>
      <w:r w:rsidR="003E6844" w:rsidRPr="003E6844">
        <w:rPr>
          <w:rFonts w:ascii="Arial" w:hAnsi="Arial" w:cs="Arial"/>
          <w:color w:val="4A4A4A"/>
          <w:sz w:val="16"/>
          <w:szCs w:val="16"/>
          <w:shd w:val="clear" w:color="auto" w:fill="FFFFFF"/>
        </w:rPr>
        <w:t xml:space="preserve"> </w:t>
      </w:r>
    </w:p>
    <w:p w14:paraId="5297D452" w14:textId="63BEDEAF" w:rsidR="006E5E9B" w:rsidRDefault="006E5E9B" w:rsidP="003E6844">
      <w:pPr>
        <w:pStyle w:val="Standard"/>
        <w:tabs>
          <w:tab w:val="left" w:pos="0"/>
        </w:tabs>
        <w:spacing w:line="276" w:lineRule="auto"/>
        <w:jc w:val="both"/>
      </w:pPr>
      <w:r w:rsidRPr="003E6844">
        <w:rPr>
          <w:lang w:val="pl-PL"/>
        </w:rPr>
        <w:t>Tryb udzielenia</w:t>
      </w:r>
      <w:r>
        <w:t xml:space="preserve"> zamówienia</w:t>
      </w:r>
      <w:bookmarkEnd w:id="3"/>
    </w:p>
    <w:p w14:paraId="25B94141" w14:textId="77777777" w:rsidR="003A3A97" w:rsidRDefault="006E5E9B" w:rsidP="00DB0597">
      <w:pPr>
        <w:pStyle w:val="Tekstpodstawowywcity"/>
        <w:ind w:left="0"/>
        <w:jc w:val="both"/>
      </w:pPr>
      <w:r>
        <w:t xml:space="preserve">Postępowanie o udzielenie zamówienia prowadzone jest w trybie: </w:t>
      </w:r>
      <w:r w:rsidRPr="00AB0214">
        <w:rPr>
          <w:b/>
        </w:rPr>
        <w:t>przetarg nieograniczony</w:t>
      </w:r>
      <w:r w:rsidR="008262CC">
        <w:rPr>
          <w:b/>
        </w:rPr>
        <w:t>, art. 132 ustawy PZP</w:t>
      </w:r>
      <w:r>
        <w:t>.</w:t>
      </w:r>
    </w:p>
    <w:p w14:paraId="4F0930EE" w14:textId="77777777" w:rsidR="006E5E9B" w:rsidRDefault="006E5E9B" w:rsidP="006E5E9B">
      <w:pPr>
        <w:pStyle w:val="Nagwek1"/>
      </w:pPr>
      <w:bookmarkStart w:id="4" w:name="_Toc258314244"/>
      <w:r>
        <w:t>informacje ogólne</w:t>
      </w:r>
    </w:p>
    <w:p w14:paraId="2EA6FDE4" w14:textId="77777777" w:rsidR="006E5E9B" w:rsidRDefault="006E5E9B" w:rsidP="008262CC">
      <w:pPr>
        <w:pStyle w:val="Nagwek2"/>
      </w:pPr>
      <w:r>
        <w:t>Komunikacja w postępowaniu</w:t>
      </w:r>
    </w:p>
    <w:p w14:paraId="5766EF17" w14:textId="77777777" w:rsidR="006E5E9B" w:rsidRDefault="006E5E9B" w:rsidP="008262CC">
      <w:pPr>
        <w:pStyle w:val="Nagwek2"/>
      </w:pPr>
      <w:r>
        <w:t xml:space="preserve">W niniejszym postępowaniu komunikacja między Zamawiającym a Wykonawcami odbywa się przy użyciu środków komunikacji elektronicznej, za pośrednictwem platformy on-line działającej pod adresem </w:t>
      </w:r>
      <w:r w:rsidRPr="00AB0214">
        <w:rPr>
          <w:color w:val="0000FF"/>
        </w:rPr>
        <w:t>https://e</w:t>
      </w:r>
      <w:r>
        <w:rPr>
          <w:color w:val="0000FF"/>
        </w:rPr>
        <w:t>zamowienia.gov.pl;</w:t>
      </w:r>
      <w:r>
        <w:t xml:space="preserve"> (dalej jako</w:t>
      </w:r>
      <w:proofErr w:type="gramStart"/>
      <w:r>
        <w:t>: ”Platforma</w:t>
      </w:r>
      <w:proofErr w:type="gramEnd"/>
      <w:r>
        <w:t>”).</w:t>
      </w:r>
    </w:p>
    <w:p w14:paraId="22EF2856" w14:textId="77777777" w:rsidR="006E5E9B" w:rsidRDefault="006E5E9B" w:rsidP="008262CC">
      <w:pPr>
        <w:pStyle w:val="Nagwek2"/>
      </w:pPr>
      <w:r>
        <w:t xml:space="preserve">Wizja lokalna </w:t>
      </w:r>
    </w:p>
    <w:p w14:paraId="4BEB430F" w14:textId="77777777" w:rsidR="006E5E9B" w:rsidRDefault="006E5E9B" w:rsidP="008262CC">
      <w:pPr>
        <w:pStyle w:val="Nagwek2"/>
      </w:pPr>
      <w:r>
        <w:t xml:space="preserve">Zamawiający nie przewiduje obowiązku odbycia przez Wykonawcę wizji lokalnej lub sprawdzenia przez Wykonawcę dokumentów niezbędnych do realizacji zamówienia. </w:t>
      </w:r>
    </w:p>
    <w:p w14:paraId="1B786BCC" w14:textId="77777777" w:rsidR="006E5E9B" w:rsidRDefault="006E5E9B" w:rsidP="008262CC">
      <w:pPr>
        <w:pStyle w:val="Nagwek2"/>
      </w:pPr>
      <w:r>
        <w:t>Informacja o uprzedniej ocenie ofert, o której mowa w art. 139 ustawy Pzp</w:t>
      </w:r>
    </w:p>
    <w:p w14:paraId="75CC2050" w14:textId="77777777" w:rsidR="006E5E9B" w:rsidRDefault="006E5E9B" w:rsidP="008262CC">
      <w:pPr>
        <w:pStyle w:val="Nagwek2"/>
      </w:pPr>
      <w:r>
        <w:t>Zamawiający informuje, że na podstawie art. 139 ust. 1 ustawy Pzp, dokona w pierwszej kolejności badania i oceny ofert, a następnie dokona kwalifikacji podmiotowej Wykonawcy, którego oferta została najwyżej oceniona, w zakresie braku podstaw wykluczenia oraz spełniania warunków udziału w postępowaniu.</w:t>
      </w:r>
    </w:p>
    <w:p w14:paraId="33008789" w14:textId="77777777" w:rsidR="006E5E9B" w:rsidRDefault="006E5E9B" w:rsidP="008262CC">
      <w:pPr>
        <w:pStyle w:val="Nagwek2"/>
      </w:pPr>
      <w:r>
        <w:t>Zaliczki na poczet wykonania zamówienia</w:t>
      </w:r>
    </w:p>
    <w:p w14:paraId="365C70F5" w14:textId="77777777" w:rsidR="006E5E9B" w:rsidRDefault="006E5E9B" w:rsidP="008262CC">
      <w:pPr>
        <w:pStyle w:val="Nagwek2"/>
      </w:pPr>
      <w:r>
        <w:t>Zamawiający nie przewiduje udzielenia zaliczek na poczet wykonania zamówienia.</w:t>
      </w:r>
    </w:p>
    <w:p w14:paraId="136626D9" w14:textId="77777777" w:rsidR="006E5E9B" w:rsidRDefault="006E5E9B" w:rsidP="008262CC">
      <w:pPr>
        <w:pStyle w:val="Nagwek2"/>
      </w:pPr>
      <w:r>
        <w:t>Katalogi elektroniczne</w:t>
      </w:r>
    </w:p>
    <w:p w14:paraId="50ECFD04" w14:textId="77777777" w:rsidR="006E5E9B" w:rsidRDefault="006E5E9B" w:rsidP="008262CC">
      <w:pPr>
        <w:pStyle w:val="Nagwek2"/>
      </w:pPr>
      <w:r>
        <w:t xml:space="preserve">Zamawiający </w:t>
      </w:r>
      <w:r w:rsidR="00D8234F">
        <w:fldChar w:fldCharType="begin">
          <w:ffData>
            <w:name w:val="Wybór1"/>
            <w:enabled/>
            <w:calcOnExit w:val="0"/>
            <w:checkBox>
              <w:sizeAuto/>
              <w:default w:val="0"/>
              <w:checked w:val="0"/>
            </w:checkBox>
          </w:ffData>
        </w:fldChar>
      </w:r>
      <w:bookmarkStart w:id="5" w:name="Wybór1"/>
      <w:r>
        <w:instrText xml:space="preserve"> FORMCHECKBOX </w:instrText>
      </w:r>
      <w:r w:rsidR="00D8234F">
        <w:fldChar w:fldCharType="separate"/>
      </w:r>
      <w:r w:rsidR="00D8234F">
        <w:fldChar w:fldCharType="end"/>
      </w:r>
      <w:bookmarkEnd w:id="5"/>
      <w:r>
        <w:t xml:space="preserve"> wymaga /  </w:t>
      </w:r>
      <w:r w:rsidR="00D8234F">
        <w:fldChar w:fldCharType="begin">
          <w:ffData>
            <w:name w:val="Wybór2"/>
            <w:enabled/>
            <w:calcOnExit w:val="0"/>
            <w:checkBox>
              <w:sizeAuto/>
              <w:default w:val="0"/>
              <w:checked/>
            </w:checkBox>
          </w:ffData>
        </w:fldChar>
      </w:r>
      <w:bookmarkStart w:id="6" w:name="Wybór2"/>
      <w:r>
        <w:instrText xml:space="preserve"> FORMCHECKBOX </w:instrText>
      </w:r>
      <w:r w:rsidR="00D8234F">
        <w:fldChar w:fldCharType="separate"/>
      </w:r>
      <w:r w:rsidR="00D8234F">
        <w:fldChar w:fldCharType="end"/>
      </w:r>
      <w:bookmarkEnd w:id="6"/>
      <w:r>
        <w:t xml:space="preserve"> nie wymaga złożenia ofert w postaci katalogów elektronicznych.</w:t>
      </w:r>
    </w:p>
    <w:p w14:paraId="2EB36669" w14:textId="77777777" w:rsidR="002C776B" w:rsidRDefault="006E5E9B" w:rsidP="002C776B">
      <w:pPr>
        <w:pStyle w:val="Nagwek2"/>
      </w:pPr>
      <w:r>
        <w:t xml:space="preserve">Do </w:t>
      </w:r>
      <w:r w:rsidRPr="00F83C11">
        <w:t>spraw nieuregulowanych w niniejszej SWZ mają zastosowanie przepisy ustawy z dnia 11 września 2019</w:t>
      </w:r>
      <w:r w:rsidR="00AF74B6">
        <w:t xml:space="preserve"> </w:t>
      </w:r>
      <w:r w:rsidRPr="00F83C11">
        <w:t>r. roku Prawo zamówień publicznych</w:t>
      </w:r>
      <w:r>
        <w:t xml:space="preserve"> </w:t>
      </w:r>
    </w:p>
    <w:p w14:paraId="336C8976" w14:textId="77777777" w:rsidR="006E5E9B" w:rsidRDefault="006E5E9B" w:rsidP="002C776B">
      <w:pPr>
        <w:pStyle w:val="Nagwek2"/>
      </w:pPr>
      <w:r>
        <w:t>Opis przedmiotu zamówienia</w:t>
      </w:r>
      <w:bookmarkEnd w:id="4"/>
    </w:p>
    <w:p w14:paraId="65E23A00" w14:textId="45C653AB" w:rsidR="00205BEF" w:rsidRDefault="004E47F2" w:rsidP="00205BEF">
      <w:pPr>
        <w:pStyle w:val="Tekstpodstawowy"/>
        <w:jc w:val="both"/>
      </w:pPr>
      <w:r w:rsidRPr="004E47F2">
        <w:rPr>
          <w:bCs/>
          <w:sz w:val="22"/>
          <w:szCs w:val="22"/>
        </w:rPr>
        <w:t>Przedmiotem zamówienia jest:</w:t>
      </w:r>
      <w:r w:rsidRPr="004E47F2">
        <w:rPr>
          <w:rFonts w:eastAsia="Arial"/>
          <w:sz w:val="22"/>
          <w:szCs w:val="22"/>
        </w:rPr>
        <w:t xml:space="preserve"> </w:t>
      </w:r>
      <w:r w:rsidR="00205BEF" w:rsidRPr="00205BEF">
        <w:rPr>
          <w:rFonts w:eastAsia="Arial"/>
          <w:b/>
        </w:rPr>
        <w:t>dostawa produktów leczniczych</w:t>
      </w:r>
      <w:r w:rsidR="00205BEF">
        <w:rPr>
          <w:rFonts w:eastAsia="Arial"/>
          <w:b/>
        </w:rPr>
        <w:t>,</w:t>
      </w:r>
      <w:r w:rsidR="00205BEF" w:rsidRPr="00205BEF">
        <w:rPr>
          <w:rFonts w:eastAsia="Arial"/>
          <w:b/>
        </w:rPr>
        <w:t xml:space="preserve"> </w:t>
      </w:r>
      <w:r w:rsidR="00205BEF" w:rsidRPr="00205BEF">
        <w:rPr>
          <w:b/>
        </w:rPr>
        <w:t>wyrobów medy</w:t>
      </w:r>
      <w:r w:rsidR="005332E7">
        <w:rPr>
          <w:b/>
        </w:rPr>
        <w:t>cznych- powtórka.</w:t>
      </w:r>
      <w:r w:rsidR="00205BEF" w:rsidRPr="00205BEF">
        <w:t xml:space="preserve"> </w:t>
      </w:r>
    </w:p>
    <w:p w14:paraId="32D7EC71" w14:textId="77777777" w:rsidR="00205BEF" w:rsidRPr="00205BEF" w:rsidRDefault="00205BEF" w:rsidP="00205BEF">
      <w:pPr>
        <w:pStyle w:val="Tekstpodstawowy"/>
        <w:jc w:val="both"/>
      </w:pPr>
      <w:r w:rsidRPr="00205BEF">
        <w:t xml:space="preserve">Przedmiotem zamówienia jest: </w:t>
      </w:r>
    </w:p>
    <w:p w14:paraId="209667BF" w14:textId="091C7BD5" w:rsidR="00205BEF" w:rsidRPr="00205BEF" w:rsidRDefault="00205BEF" w:rsidP="00205BEF">
      <w:pPr>
        <w:pStyle w:val="Tekstpodstawowy"/>
        <w:jc w:val="both"/>
      </w:pPr>
      <w:r w:rsidRPr="00205BEF">
        <w:t>Dostawa produktów leczniczych</w:t>
      </w:r>
      <w:r w:rsidR="005332E7">
        <w:t xml:space="preserve"> i</w:t>
      </w:r>
      <w:r w:rsidRPr="00205BEF">
        <w:rPr>
          <w:b/>
        </w:rPr>
        <w:t xml:space="preserve"> </w:t>
      </w:r>
      <w:r w:rsidRPr="00205BEF">
        <w:t>wyrobów medycznych</w:t>
      </w:r>
    </w:p>
    <w:p w14:paraId="153C506D" w14:textId="77777777" w:rsidR="00205BEF" w:rsidRPr="00205BEF" w:rsidRDefault="00205BEF" w:rsidP="00205BEF">
      <w:pPr>
        <w:spacing w:after="0" w:line="240" w:lineRule="auto"/>
        <w:rPr>
          <w:rFonts w:ascii="Times New Roman" w:hAnsi="Times New Roman"/>
          <w:sz w:val="24"/>
          <w:szCs w:val="24"/>
        </w:rPr>
      </w:pPr>
      <w:r w:rsidRPr="00205BEF">
        <w:rPr>
          <w:rFonts w:ascii="Times New Roman" w:hAnsi="Times New Roman"/>
          <w:sz w:val="24"/>
          <w:szCs w:val="24"/>
        </w:rPr>
        <w:t>Pakiet 1 - Leki różne</w:t>
      </w:r>
    </w:p>
    <w:p w14:paraId="45E6152D" w14:textId="786F93AE" w:rsidR="00205BEF" w:rsidRPr="00205BEF" w:rsidRDefault="00205BEF" w:rsidP="00205BEF">
      <w:pPr>
        <w:spacing w:after="0" w:line="240" w:lineRule="auto"/>
        <w:rPr>
          <w:rFonts w:ascii="Times New Roman" w:hAnsi="Times New Roman"/>
          <w:sz w:val="24"/>
          <w:szCs w:val="24"/>
        </w:rPr>
      </w:pPr>
      <w:r w:rsidRPr="00205BEF">
        <w:rPr>
          <w:rFonts w:ascii="Times New Roman" w:hAnsi="Times New Roman"/>
          <w:sz w:val="24"/>
          <w:szCs w:val="24"/>
        </w:rPr>
        <w:t xml:space="preserve">Pakiet 2 </w:t>
      </w:r>
      <w:r w:rsidR="00821BED">
        <w:rPr>
          <w:rFonts w:ascii="Times New Roman" w:hAnsi="Times New Roman"/>
          <w:sz w:val="24"/>
          <w:szCs w:val="24"/>
        </w:rPr>
        <w:t>–</w:t>
      </w:r>
      <w:r w:rsidRPr="00205BEF">
        <w:rPr>
          <w:rFonts w:ascii="Times New Roman" w:hAnsi="Times New Roman"/>
          <w:sz w:val="24"/>
          <w:szCs w:val="24"/>
        </w:rPr>
        <w:t xml:space="preserve"> </w:t>
      </w:r>
      <w:r w:rsidR="00C74DE8">
        <w:rPr>
          <w:rFonts w:ascii="Times New Roman" w:hAnsi="Times New Roman"/>
          <w:sz w:val="24"/>
          <w:szCs w:val="24"/>
        </w:rPr>
        <w:t>Dializaty</w:t>
      </w:r>
    </w:p>
    <w:p w14:paraId="26C7464D" w14:textId="2FD9485A" w:rsidR="00205BEF" w:rsidRPr="00205BEF" w:rsidRDefault="00205BEF" w:rsidP="00205BEF">
      <w:pPr>
        <w:spacing w:after="0" w:line="240" w:lineRule="auto"/>
        <w:rPr>
          <w:rFonts w:ascii="Times New Roman" w:hAnsi="Times New Roman"/>
          <w:sz w:val="24"/>
          <w:szCs w:val="24"/>
        </w:rPr>
      </w:pPr>
      <w:r w:rsidRPr="00205BEF">
        <w:rPr>
          <w:rFonts w:ascii="Times New Roman" w:hAnsi="Times New Roman"/>
          <w:sz w:val="24"/>
          <w:szCs w:val="24"/>
        </w:rPr>
        <w:lastRenderedPageBreak/>
        <w:t xml:space="preserve">Pakiet 3 </w:t>
      </w:r>
      <w:r w:rsidR="00C74DE8" w:rsidRPr="00205BEF">
        <w:rPr>
          <w:rFonts w:ascii="Times New Roman" w:hAnsi="Times New Roman"/>
          <w:sz w:val="24"/>
          <w:szCs w:val="24"/>
        </w:rPr>
        <w:t>-</w:t>
      </w:r>
      <w:r w:rsidR="00C74DE8">
        <w:rPr>
          <w:rFonts w:ascii="Times New Roman" w:hAnsi="Times New Roman"/>
          <w:sz w:val="24"/>
          <w:szCs w:val="24"/>
        </w:rPr>
        <w:t xml:space="preserve"> Leki</w:t>
      </w:r>
      <w:r w:rsidRPr="00205BEF">
        <w:rPr>
          <w:rFonts w:ascii="Times New Roman" w:hAnsi="Times New Roman"/>
          <w:sz w:val="24"/>
          <w:szCs w:val="24"/>
        </w:rPr>
        <w:t xml:space="preserve"> do programu lekowego</w:t>
      </w:r>
    </w:p>
    <w:p w14:paraId="5351E805" w14:textId="77777777" w:rsidR="00205BEF" w:rsidRPr="00205BEF" w:rsidRDefault="00205BEF" w:rsidP="00205BEF">
      <w:pPr>
        <w:spacing w:after="0" w:line="240" w:lineRule="auto"/>
        <w:jc w:val="both"/>
        <w:rPr>
          <w:rFonts w:ascii="Times New Roman" w:hAnsi="Times New Roman"/>
          <w:sz w:val="24"/>
          <w:szCs w:val="24"/>
        </w:rPr>
      </w:pPr>
      <w:r w:rsidRPr="00205BEF">
        <w:rPr>
          <w:rFonts w:ascii="Times New Roman" w:hAnsi="Times New Roman"/>
          <w:sz w:val="24"/>
          <w:szCs w:val="24"/>
        </w:rPr>
        <w:t xml:space="preserve">W przypadku zaprzestania lub przerwy w produkcji jakiegokolwiek leku w trakcie trwania </w:t>
      </w:r>
      <w:proofErr w:type="gramStart"/>
      <w:r w:rsidRPr="00205BEF">
        <w:rPr>
          <w:rFonts w:ascii="Times New Roman" w:hAnsi="Times New Roman"/>
          <w:sz w:val="24"/>
          <w:szCs w:val="24"/>
        </w:rPr>
        <w:t>umowy  wykonawca</w:t>
      </w:r>
      <w:proofErr w:type="gramEnd"/>
      <w:r w:rsidRPr="00205BEF">
        <w:rPr>
          <w:rFonts w:ascii="Times New Roman" w:hAnsi="Times New Roman"/>
          <w:sz w:val="24"/>
          <w:szCs w:val="24"/>
        </w:rPr>
        <w:t xml:space="preserve"> zobowiązuje się do dostarczenia leków synonimowy</w:t>
      </w:r>
      <w:r>
        <w:rPr>
          <w:rFonts w:ascii="Times New Roman" w:hAnsi="Times New Roman"/>
          <w:sz w:val="24"/>
          <w:szCs w:val="24"/>
        </w:rPr>
        <w:t xml:space="preserve">ch pod warunkiem ich istnienia </w:t>
      </w:r>
      <w:r w:rsidRPr="00205BEF">
        <w:rPr>
          <w:rFonts w:ascii="Times New Roman" w:hAnsi="Times New Roman"/>
          <w:sz w:val="24"/>
          <w:szCs w:val="24"/>
        </w:rPr>
        <w:t>w cenie przetargowej.</w:t>
      </w:r>
    </w:p>
    <w:p w14:paraId="083EEE2C" w14:textId="77777777" w:rsidR="00205BEF" w:rsidRPr="00205BEF" w:rsidRDefault="00205BEF" w:rsidP="00205BEF">
      <w:pPr>
        <w:spacing w:after="0" w:line="240" w:lineRule="auto"/>
        <w:jc w:val="both"/>
        <w:rPr>
          <w:rFonts w:ascii="Times New Roman" w:hAnsi="Times New Roman"/>
          <w:bCs/>
          <w:sz w:val="24"/>
          <w:szCs w:val="24"/>
        </w:rPr>
      </w:pPr>
      <w:r w:rsidRPr="00205BEF">
        <w:rPr>
          <w:rFonts w:ascii="Times New Roman" w:hAnsi="Times New Roman"/>
          <w:bCs/>
          <w:sz w:val="24"/>
          <w:szCs w:val="24"/>
        </w:rPr>
        <w:t>Przez produkty lecznicze, stanowiące przedmiot zamówienia należy rozumieć produkty lecznicze w rozumieniu ustawy prawo farmaceutyczne z dnia 6 września 2001 roku (tekst jednolity: Dz. U. 2008 r. Nr 45 poz. 271 z późniejszymi zmianami). Zaoferowane produkty lecznicze muszą być dopuszczone do obrotu na zasadach określonych w art. 3 lub 4 ust. 1 i 2 lub 4a ustawy Prawo farmaceutyczne.</w:t>
      </w:r>
    </w:p>
    <w:p w14:paraId="7143C61A" w14:textId="77777777" w:rsidR="00205BEF" w:rsidRPr="00205BEF" w:rsidRDefault="00205BEF" w:rsidP="00205BEF">
      <w:pPr>
        <w:spacing w:after="0" w:line="240" w:lineRule="auto"/>
        <w:jc w:val="both"/>
        <w:rPr>
          <w:rFonts w:ascii="Times New Roman" w:hAnsi="Times New Roman"/>
          <w:sz w:val="24"/>
          <w:szCs w:val="24"/>
          <w:shd w:val="clear" w:color="auto" w:fill="FFFFFF"/>
        </w:rPr>
      </w:pPr>
      <w:r w:rsidRPr="00205BEF">
        <w:rPr>
          <w:rFonts w:ascii="Times New Roman" w:hAnsi="Times New Roman"/>
          <w:bCs/>
          <w:sz w:val="24"/>
          <w:szCs w:val="24"/>
        </w:rPr>
        <w:t xml:space="preserve">W przypadku </w:t>
      </w:r>
      <w:r w:rsidR="00EE36E2">
        <w:rPr>
          <w:rFonts w:ascii="Times New Roman" w:hAnsi="Times New Roman"/>
          <w:bCs/>
          <w:sz w:val="24"/>
          <w:szCs w:val="24"/>
        </w:rPr>
        <w:t>podania w specyfikacji</w:t>
      </w:r>
      <w:r w:rsidRPr="00205BEF">
        <w:rPr>
          <w:rFonts w:ascii="Times New Roman" w:hAnsi="Times New Roman"/>
          <w:bCs/>
          <w:sz w:val="24"/>
          <w:szCs w:val="24"/>
        </w:rPr>
        <w:t xml:space="preserve"> warunków zamówienia nazwy handlowej leku (dot. Preparatów złożonych) dopuszcza się złożenie ofert </w:t>
      </w:r>
      <w:r w:rsidRPr="00205BEF">
        <w:rPr>
          <w:rFonts w:ascii="Times New Roman" w:hAnsi="Times New Roman"/>
          <w:bCs/>
          <w:i/>
          <w:sz w:val="24"/>
          <w:szCs w:val="24"/>
        </w:rPr>
        <w:t>równoważnych</w:t>
      </w:r>
      <w:r w:rsidRPr="00205BEF">
        <w:rPr>
          <w:rFonts w:ascii="Times New Roman" w:hAnsi="Times New Roman"/>
          <w:bCs/>
          <w:sz w:val="24"/>
          <w:szCs w:val="24"/>
        </w:rPr>
        <w:t xml:space="preserve"> </w:t>
      </w:r>
      <w:r w:rsidRPr="00205BEF">
        <w:rPr>
          <w:rFonts w:ascii="Times New Roman" w:hAnsi="Times New Roman"/>
          <w:sz w:val="24"/>
          <w:szCs w:val="24"/>
          <w:shd w:val="clear" w:color="auto" w:fill="FFFFFF"/>
        </w:rPr>
        <w:t xml:space="preserve">Odpowiednikiem referencyjnego produktu leczniczego jest produkt leczniczy posiadający taki sam skład jakościowy i ilościowy substancji czynnych, taką samą postać farmaceutyczną, jak referencyjny produkt leczniczy, i którego </w:t>
      </w:r>
      <w:proofErr w:type="spellStart"/>
      <w:r w:rsidRPr="00205BEF">
        <w:rPr>
          <w:rFonts w:ascii="Times New Roman" w:hAnsi="Times New Roman"/>
          <w:sz w:val="24"/>
          <w:szCs w:val="24"/>
          <w:shd w:val="clear" w:color="auto" w:fill="FFFFFF"/>
        </w:rPr>
        <w:t>biorównoważność</w:t>
      </w:r>
      <w:proofErr w:type="spellEnd"/>
      <w:r w:rsidRPr="00205BEF">
        <w:rPr>
          <w:rFonts w:ascii="Times New Roman" w:hAnsi="Times New Roman"/>
          <w:sz w:val="24"/>
          <w:szCs w:val="24"/>
          <w:shd w:val="clear" w:color="auto" w:fill="FFFFFF"/>
        </w:rPr>
        <w:t xml:space="preserve"> wobec referencyjnego produktu leczniczego została potwierdzona odpowiednimi badaniami biodostępności” zgodnie z definicją Prawa Farmaceutycznego art. 15 ust. 8.</w:t>
      </w:r>
    </w:p>
    <w:p w14:paraId="5013D585" w14:textId="77777777" w:rsidR="00205BEF" w:rsidRPr="00205BEF" w:rsidRDefault="00205BEF" w:rsidP="00205BEF">
      <w:pPr>
        <w:spacing w:after="0" w:line="240" w:lineRule="auto"/>
        <w:jc w:val="both"/>
        <w:rPr>
          <w:rFonts w:ascii="Times New Roman" w:hAnsi="Times New Roman"/>
          <w:sz w:val="24"/>
          <w:szCs w:val="24"/>
        </w:rPr>
      </w:pPr>
      <w:r w:rsidRPr="00205BEF">
        <w:rPr>
          <w:rFonts w:ascii="Times New Roman" w:hAnsi="Times New Roman"/>
          <w:sz w:val="24"/>
          <w:szCs w:val="24"/>
        </w:rPr>
        <w:t>W przypadku zastosowania rozwiązań równoważnych Wykonawca, obowiązany jest wykazać, że oferowane przez niego produkty lecznicze i ich parametry spełniają wymagania określone przez Zamawiającego.</w:t>
      </w:r>
    </w:p>
    <w:p w14:paraId="23F335BF" w14:textId="30C46418" w:rsidR="00205BEF" w:rsidRPr="00205BEF" w:rsidRDefault="00205BEF" w:rsidP="00205BEF">
      <w:pPr>
        <w:spacing w:after="0" w:line="240" w:lineRule="auto"/>
        <w:jc w:val="both"/>
        <w:rPr>
          <w:rFonts w:ascii="Times New Roman" w:hAnsi="Times New Roman"/>
          <w:sz w:val="24"/>
          <w:szCs w:val="24"/>
        </w:rPr>
      </w:pPr>
      <w:r w:rsidRPr="00205BEF">
        <w:rPr>
          <w:rFonts w:ascii="Times New Roman" w:hAnsi="Times New Roman"/>
          <w:sz w:val="24"/>
          <w:szCs w:val="24"/>
        </w:rPr>
        <w:t xml:space="preserve">W przypadku, gdy lek będący przedmiotem zamówienia w momencie wyceny jest niedostępny na rynku (np. brak produkcji, brak dostaw do kraju, brak rejestru, brak harmonizacji, tymczasowe wstrzymanie produkcji i nie ma leku równoważnego), Zamawiający </w:t>
      </w:r>
      <w:r w:rsidRPr="00205BEF">
        <w:rPr>
          <w:rFonts w:ascii="Times New Roman" w:hAnsi="Times New Roman"/>
          <w:b/>
          <w:sz w:val="24"/>
          <w:szCs w:val="24"/>
          <w:u w:val="single"/>
        </w:rPr>
        <w:t>wymaga podania informacji o tym fakcie</w:t>
      </w:r>
      <w:r w:rsidRPr="00205BEF">
        <w:rPr>
          <w:rFonts w:ascii="Times New Roman" w:hAnsi="Times New Roman"/>
          <w:sz w:val="24"/>
          <w:szCs w:val="24"/>
        </w:rPr>
        <w:t xml:space="preserve"> i należy podać jego ostatnią dostępną cenę.</w:t>
      </w:r>
    </w:p>
    <w:p w14:paraId="44619F7A" w14:textId="77777777" w:rsidR="00205BEF" w:rsidRPr="00205BEF" w:rsidRDefault="00205BEF" w:rsidP="00205BEF">
      <w:pPr>
        <w:spacing w:after="0" w:line="240" w:lineRule="auto"/>
        <w:jc w:val="both"/>
        <w:rPr>
          <w:rFonts w:ascii="Times New Roman" w:hAnsi="Times New Roman"/>
          <w:sz w:val="24"/>
          <w:szCs w:val="24"/>
        </w:rPr>
      </w:pPr>
      <w:r w:rsidRPr="00205BEF">
        <w:rPr>
          <w:rFonts w:ascii="Times New Roman" w:hAnsi="Times New Roman"/>
          <w:sz w:val="24"/>
          <w:szCs w:val="24"/>
        </w:rPr>
        <w:t xml:space="preserve">Przez wyroby medyczne, stanowiące przedmiot zamówienia należy rozumieć wyroby medyczne w rozumieniu ustawy </w:t>
      </w:r>
      <w:r w:rsidRPr="00205BEF">
        <w:rPr>
          <w:rFonts w:ascii="Times New Roman" w:hAnsi="Times New Roman"/>
          <w:bCs/>
          <w:sz w:val="24"/>
          <w:szCs w:val="24"/>
        </w:rPr>
        <w:t>z dnia 07 kwietnia 2022 r.</w:t>
      </w:r>
      <w:r w:rsidRPr="00205BEF">
        <w:rPr>
          <w:rFonts w:ascii="Times New Roman" w:hAnsi="Times New Roman"/>
          <w:sz w:val="24"/>
          <w:szCs w:val="24"/>
        </w:rPr>
        <w:t xml:space="preserve"> o wyrobach medycznych.</w:t>
      </w:r>
      <w:r w:rsidRPr="00205BEF">
        <w:rPr>
          <w:rFonts w:ascii="Times New Roman" w:hAnsi="Times New Roman"/>
          <w:bCs/>
          <w:sz w:val="24"/>
          <w:szCs w:val="24"/>
        </w:rPr>
        <w:t xml:space="preserve"> Zaoferowane wyroby medyczne muszą być dopuszczone do obrotu i używania na zasadach określonych </w:t>
      </w:r>
      <w:r w:rsidRPr="00205BEF">
        <w:rPr>
          <w:rFonts w:ascii="Times New Roman" w:hAnsi="Times New Roman"/>
          <w:sz w:val="24"/>
          <w:szCs w:val="24"/>
        </w:rPr>
        <w:t xml:space="preserve">w ustawie o wyrobach medycznych. </w:t>
      </w:r>
    </w:p>
    <w:p w14:paraId="702FE2E9" w14:textId="77777777" w:rsidR="00205BEF" w:rsidRPr="00205BEF" w:rsidRDefault="00205BEF" w:rsidP="00205BEF">
      <w:pPr>
        <w:widowControl w:val="0"/>
        <w:spacing w:after="0" w:line="240" w:lineRule="auto"/>
        <w:jc w:val="both"/>
        <w:rPr>
          <w:rFonts w:ascii="Times New Roman" w:hAnsi="Times New Roman"/>
          <w:sz w:val="24"/>
          <w:szCs w:val="24"/>
        </w:rPr>
      </w:pPr>
      <w:r w:rsidRPr="00205BEF">
        <w:rPr>
          <w:rFonts w:ascii="Times New Roman" w:hAnsi="Times New Roman"/>
          <w:sz w:val="24"/>
          <w:szCs w:val="24"/>
        </w:rPr>
        <w:t xml:space="preserve">Zamawiający dopuszcza zmianę wielkości opakowania z zachowaniem ogólnej wymaganej ilości sztuk asortymentu zaokrąglając ilość </w:t>
      </w:r>
      <w:r w:rsidRPr="00205BEF">
        <w:rPr>
          <w:rFonts w:ascii="Times New Roman" w:hAnsi="Times New Roman"/>
          <w:b/>
          <w:sz w:val="24"/>
          <w:szCs w:val="24"/>
          <w:u w:val="single"/>
        </w:rPr>
        <w:t>opakowań w górę (do pełnego opakowania</w:t>
      </w:r>
      <w:r w:rsidRPr="00205BEF">
        <w:rPr>
          <w:rFonts w:ascii="Times New Roman" w:hAnsi="Times New Roman"/>
          <w:sz w:val="24"/>
          <w:szCs w:val="24"/>
        </w:rPr>
        <w:t xml:space="preserve">). </w:t>
      </w:r>
    </w:p>
    <w:p w14:paraId="7820EB71" w14:textId="77777777" w:rsidR="00205BEF" w:rsidRPr="00205BEF" w:rsidRDefault="00205BEF" w:rsidP="00205BEF">
      <w:pPr>
        <w:widowControl w:val="0"/>
        <w:spacing w:after="0" w:line="240" w:lineRule="auto"/>
        <w:jc w:val="both"/>
        <w:rPr>
          <w:rFonts w:ascii="Times New Roman" w:hAnsi="Times New Roman"/>
          <w:sz w:val="24"/>
          <w:szCs w:val="24"/>
        </w:rPr>
      </w:pPr>
      <w:r w:rsidRPr="00205BEF">
        <w:rPr>
          <w:rFonts w:ascii="Times New Roman" w:hAnsi="Times New Roman"/>
          <w:sz w:val="24"/>
          <w:szCs w:val="24"/>
        </w:rPr>
        <w:t xml:space="preserve">Oferowane opakowanie bezpośrednie leku tzn. opakowanie mające bezpośredni kontakt z lekiem (np. blister, buteleczka, </w:t>
      </w:r>
      <w:proofErr w:type="gramStart"/>
      <w:r w:rsidRPr="00205BEF">
        <w:rPr>
          <w:rFonts w:ascii="Times New Roman" w:hAnsi="Times New Roman"/>
          <w:sz w:val="24"/>
          <w:szCs w:val="24"/>
        </w:rPr>
        <w:t>fiolka  itp.</w:t>
      </w:r>
      <w:proofErr w:type="gramEnd"/>
      <w:r w:rsidRPr="00205BEF">
        <w:rPr>
          <w:rFonts w:ascii="Times New Roman" w:hAnsi="Times New Roman"/>
          <w:sz w:val="24"/>
          <w:szCs w:val="24"/>
        </w:rPr>
        <w:t xml:space="preserve"> ) będzie zawierać nie więcej niż 30 tabletek, chyba że opakowanie zawiera blistry.</w:t>
      </w:r>
    </w:p>
    <w:p w14:paraId="21F55659" w14:textId="77777777" w:rsidR="00205BEF" w:rsidRPr="00205BEF" w:rsidRDefault="00205BEF" w:rsidP="00205BEF">
      <w:pPr>
        <w:spacing w:after="0" w:line="240" w:lineRule="auto"/>
        <w:jc w:val="both"/>
        <w:rPr>
          <w:rFonts w:ascii="Times New Roman" w:hAnsi="Times New Roman"/>
          <w:sz w:val="24"/>
          <w:szCs w:val="24"/>
        </w:rPr>
      </w:pPr>
      <w:r w:rsidRPr="00205BEF">
        <w:rPr>
          <w:rFonts w:ascii="Times New Roman" w:hAnsi="Times New Roman"/>
          <w:sz w:val="24"/>
          <w:szCs w:val="24"/>
        </w:rPr>
        <w:t>Dostawy wraz z wniesieniem i rozładowaniem towaru odbywać się będą do magazynu Apteki Szpitalnej Zamawiającego. Odbioru towaru dokonywać będzie osoba upoważniona przez Kierownika Apteki Szpitalnej. Pracownik w chwili odbioru towaru zobowiązany będzie do zbadania, czy dostawa jest pod względem ilościowym i jakościowym zgodna z załączonymi dokumentami i umową. Zbadanie obejmuje przeliczenie ilości opakowań zbiorczych i ustalenie ich stanu, a w razie uszkodzenia opakowania zbiorczego sprawdzenie stanu jego zawartości.</w:t>
      </w:r>
    </w:p>
    <w:p w14:paraId="5BFE5764" w14:textId="77777777" w:rsidR="00205BEF" w:rsidRPr="00205BEF" w:rsidRDefault="00205BEF" w:rsidP="00205BEF">
      <w:pPr>
        <w:spacing w:after="0" w:line="240" w:lineRule="auto"/>
        <w:jc w:val="both"/>
        <w:rPr>
          <w:rFonts w:ascii="Times New Roman" w:hAnsi="Times New Roman"/>
          <w:sz w:val="24"/>
          <w:szCs w:val="24"/>
        </w:rPr>
      </w:pPr>
      <w:r w:rsidRPr="00205BEF">
        <w:rPr>
          <w:rFonts w:ascii="Times New Roman" w:hAnsi="Times New Roman"/>
          <w:sz w:val="24"/>
          <w:szCs w:val="24"/>
        </w:rPr>
        <w:t>Towar dostarczany będzie do Zamawiającego zgodnie z warunkami określonymi w Rozporządzeniu Ministra Zdrowia z dnia 26 lipca 2002r. w sprawie Procedur Dobrej Praktyki Dystrybucyjnej (Dz. U. z 2002 Nr 144 poz. 1216</w:t>
      </w:r>
      <w:proofErr w:type="gramStart"/>
      <w:r w:rsidRPr="00205BEF">
        <w:rPr>
          <w:rFonts w:ascii="Times New Roman" w:hAnsi="Times New Roman"/>
          <w:sz w:val="24"/>
          <w:szCs w:val="24"/>
        </w:rPr>
        <w:t>) .</w:t>
      </w:r>
      <w:proofErr w:type="gramEnd"/>
    </w:p>
    <w:p w14:paraId="476B86F9" w14:textId="77777777" w:rsidR="00205BEF" w:rsidRPr="00205BEF" w:rsidRDefault="00205BEF" w:rsidP="00205BEF">
      <w:pPr>
        <w:widowControl w:val="0"/>
        <w:spacing w:after="0" w:line="240" w:lineRule="auto"/>
        <w:jc w:val="both"/>
        <w:rPr>
          <w:rFonts w:ascii="Times New Roman" w:hAnsi="Times New Roman"/>
          <w:sz w:val="24"/>
          <w:szCs w:val="24"/>
        </w:rPr>
      </w:pPr>
      <w:r w:rsidRPr="00205BEF">
        <w:rPr>
          <w:rFonts w:ascii="Times New Roman" w:hAnsi="Times New Roman"/>
          <w:sz w:val="24"/>
          <w:szCs w:val="24"/>
        </w:rPr>
        <w:t>W przypadku wykonania zamówienia w części dotyczącej transportu przy użyciu podwykonawcy, Wykonawca odpowiada za działania, uchybienia i zaniedbania podwykonawcy tak, jak za własne działania, uchybienia i zaniedbania</w:t>
      </w:r>
    </w:p>
    <w:p w14:paraId="0325CAAA" w14:textId="77777777" w:rsidR="00205BEF" w:rsidRPr="00205BEF" w:rsidRDefault="00205BEF" w:rsidP="00205BEF">
      <w:pPr>
        <w:spacing w:after="0" w:line="240" w:lineRule="auto"/>
        <w:jc w:val="both"/>
        <w:rPr>
          <w:rFonts w:ascii="Times New Roman" w:hAnsi="Times New Roman"/>
          <w:sz w:val="24"/>
          <w:szCs w:val="24"/>
        </w:rPr>
      </w:pPr>
    </w:p>
    <w:p w14:paraId="5BDC84D1" w14:textId="77777777" w:rsidR="00205BEF" w:rsidRPr="00205BEF" w:rsidRDefault="00205BEF" w:rsidP="00205BEF">
      <w:pPr>
        <w:pStyle w:val="Tekstpodstawowy"/>
        <w:numPr>
          <w:ilvl w:val="0"/>
          <w:numId w:val="34"/>
        </w:numPr>
        <w:tabs>
          <w:tab w:val="left" w:pos="1418"/>
        </w:tabs>
        <w:overflowPunct w:val="0"/>
        <w:autoSpaceDE w:val="0"/>
        <w:autoSpaceDN w:val="0"/>
        <w:adjustRightInd w:val="0"/>
        <w:spacing w:after="0"/>
        <w:ind w:left="426" w:hanging="426"/>
        <w:jc w:val="both"/>
        <w:textAlignment w:val="baseline"/>
        <w:rPr>
          <w:b/>
        </w:rPr>
      </w:pPr>
      <w:r w:rsidRPr="00205BEF">
        <w:t>Szczegółowy Opis Przedmiotu Zamówienia stanowi załącznik nr 1 do SWZ:</w:t>
      </w:r>
    </w:p>
    <w:p w14:paraId="35E03473" w14:textId="77777777" w:rsidR="00205BEF" w:rsidRPr="00205BEF" w:rsidRDefault="00205BEF" w:rsidP="00205BEF">
      <w:pPr>
        <w:pStyle w:val="Tekstpodstawowy"/>
        <w:numPr>
          <w:ilvl w:val="0"/>
          <w:numId w:val="34"/>
        </w:numPr>
        <w:overflowPunct w:val="0"/>
        <w:autoSpaceDE w:val="0"/>
        <w:autoSpaceDN w:val="0"/>
        <w:adjustRightInd w:val="0"/>
        <w:spacing w:after="0"/>
        <w:ind w:left="426" w:hanging="426"/>
        <w:jc w:val="both"/>
        <w:textAlignment w:val="baseline"/>
        <w:rPr>
          <w:b/>
        </w:rPr>
      </w:pPr>
      <w:r w:rsidRPr="00205BEF">
        <w:t>Zamawiający opisał przedmiot zamówienia przy pomocy następujących kodów CPV:</w:t>
      </w:r>
    </w:p>
    <w:p w14:paraId="7548E72E" w14:textId="77777777" w:rsidR="00205BEF" w:rsidRPr="00205BEF" w:rsidRDefault="00205BEF" w:rsidP="00205BEF">
      <w:pPr>
        <w:pStyle w:val="Tekstpodstawowy"/>
        <w:numPr>
          <w:ilvl w:val="0"/>
          <w:numId w:val="35"/>
        </w:numPr>
        <w:tabs>
          <w:tab w:val="left" w:pos="993"/>
        </w:tabs>
        <w:suppressAutoHyphens/>
        <w:autoSpaceDE w:val="0"/>
        <w:spacing w:after="0"/>
        <w:ind w:left="993" w:hanging="284"/>
        <w:jc w:val="both"/>
        <w:rPr>
          <w:b/>
          <w:bCs/>
        </w:rPr>
      </w:pPr>
      <w:r w:rsidRPr="00205BEF">
        <w:rPr>
          <w:b/>
        </w:rPr>
        <w:t>33.60.00.00-6 – Produkty farmaceutyczne</w:t>
      </w:r>
    </w:p>
    <w:p w14:paraId="08D9D3E3" w14:textId="77777777" w:rsidR="00205BEF" w:rsidRPr="00205BEF" w:rsidRDefault="00205BEF" w:rsidP="00205BEF">
      <w:pPr>
        <w:pStyle w:val="Akapitzlist"/>
        <w:numPr>
          <w:ilvl w:val="0"/>
          <w:numId w:val="34"/>
        </w:numPr>
        <w:spacing w:after="0" w:line="240" w:lineRule="auto"/>
        <w:ind w:left="425" w:hanging="426"/>
        <w:jc w:val="both"/>
        <w:rPr>
          <w:rFonts w:ascii="Times New Roman" w:hAnsi="Times New Roman"/>
          <w:sz w:val="24"/>
          <w:szCs w:val="24"/>
        </w:rPr>
      </w:pPr>
      <w:r w:rsidRPr="00205BEF">
        <w:rPr>
          <w:rFonts w:ascii="Times New Roman" w:hAnsi="Times New Roman"/>
          <w:sz w:val="24"/>
          <w:szCs w:val="24"/>
        </w:rPr>
        <w:lastRenderedPageBreak/>
        <w:t>Zamawiający informuje, że tam, gdzie w SWZ opisał przedmiot zamówienia przez wskazanie znaków towarowych, patentów lub pochodzenia, źródła lub szczególnego procesu, który charakteryzuje produkty lub usługi dostarczane przez konkretnego Wykonawcę, które mogłoby doprowadzić do uprzywilejowania lub wyeliminowania niektórych Wykonawców lub produktów, Zamawiający dopuszcza rozwiązanie równoważne opisywanym pod warunkiem, że będą one o nie gorszych właściwościach i jakości. Tam, gdzie Zamawiający opisał przedmiot zamówienia przez odniesienie do norm, europejskich ocen technicznych, aprobat, specyfikacji technicznych i systemów referencji technicznych, Zamawiający wskazuje, że dopuszcza rozwiązania równoważne opisywanym, a odniesieniu takiemu towarzyszą wyrazy „lub równoważne”. Wykonawca, który powołuje się na rozwiązania równoważne opisywanym przez Zamawiającego, jest obowiązany wykazać, że oferowane przez niego dostawy, usługi spełniają wymagania określone przez Zamawiającego.</w:t>
      </w:r>
    </w:p>
    <w:p w14:paraId="27A26ED4" w14:textId="77777777" w:rsidR="00F30515" w:rsidRPr="00205BEF" w:rsidRDefault="00592474" w:rsidP="00205BEF">
      <w:pPr>
        <w:pStyle w:val="Tekstpodstawowy"/>
        <w:spacing w:after="0"/>
      </w:pPr>
      <w:r w:rsidRPr="00205BEF">
        <w:rPr>
          <w:b/>
        </w:rPr>
        <w:t>Zamawiający</w:t>
      </w:r>
      <w:r w:rsidR="00F30515" w:rsidRPr="00205BEF">
        <w:rPr>
          <w:b/>
        </w:rPr>
        <w:t xml:space="preserve"> dopuszcza</w:t>
      </w:r>
      <w:r w:rsidRPr="00205BEF">
        <w:rPr>
          <w:b/>
        </w:rPr>
        <w:t xml:space="preserve"> do</w:t>
      </w:r>
      <w:r w:rsidR="00F30515" w:rsidRPr="00205BEF">
        <w:rPr>
          <w:b/>
        </w:rPr>
        <w:t xml:space="preserve"> składania ofert równoważnych</w:t>
      </w:r>
      <w:r w:rsidRPr="00205BEF">
        <w:rPr>
          <w:b/>
        </w:rPr>
        <w:t>.</w:t>
      </w:r>
    </w:p>
    <w:p w14:paraId="1D8279CF" w14:textId="77777777" w:rsidR="00F30515" w:rsidRPr="00205BEF" w:rsidRDefault="00F30515" w:rsidP="00205BEF">
      <w:pPr>
        <w:pStyle w:val="Tekstpodstawowy"/>
        <w:spacing w:after="0"/>
      </w:pPr>
      <w:r w:rsidRPr="00205BEF">
        <w:rPr>
          <w:b/>
        </w:rPr>
        <w:t>Zamawiający nie dopuszcza</w:t>
      </w:r>
      <w:r w:rsidR="00592474" w:rsidRPr="00205BEF">
        <w:rPr>
          <w:b/>
        </w:rPr>
        <w:t xml:space="preserve"> do</w:t>
      </w:r>
      <w:r w:rsidRPr="00205BEF">
        <w:rPr>
          <w:b/>
        </w:rPr>
        <w:t xml:space="preserve"> składania ofert wariantowych</w:t>
      </w:r>
      <w:r w:rsidRPr="00205BEF">
        <w:t xml:space="preserve">. </w:t>
      </w:r>
    </w:p>
    <w:p w14:paraId="3187B5EB" w14:textId="77777777" w:rsidR="006E5E9B" w:rsidRPr="00205BEF" w:rsidRDefault="006E5E9B" w:rsidP="00205BEF">
      <w:pPr>
        <w:pStyle w:val="Nagwek2"/>
        <w:spacing w:before="0" w:after="0"/>
      </w:pPr>
      <w:r w:rsidRPr="00205BEF">
        <w:t xml:space="preserve">Części nie mogą być dzielone przez Wykonawców, oferty </w:t>
      </w:r>
      <w:r w:rsidR="009E5F5B" w:rsidRPr="00205BEF">
        <w:t xml:space="preserve">nie zawierające pełnego zakresu </w:t>
      </w:r>
      <w:r w:rsidRPr="00205BEF">
        <w:t>przedmiotu zamówienia określonego w zadaniu częściowym zostaną odrzucone.</w:t>
      </w:r>
    </w:p>
    <w:p w14:paraId="3E5AC94B" w14:textId="77777777" w:rsidR="006E5E9B" w:rsidRPr="00205BEF" w:rsidRDefault="006E5E9B" w:rsidP="00205BEF">
      <w:pPr>
        <w:pStyle w:val="Nagwek2"/>
        <w:spacing w:before="0" w:after="0"/>
      </w:pPr>
      <w:r w:rsidRPr="00205BEF">
        <w:t xml:space="preserve">Wykonawca może złożyć ofertę w odniesieniu do </w:t>
      </w:r>
      <w:r w:rsidR="00D8234F" w:rsidRPr="00205BEF">
        <w:fldChar w:fldCharType="begin">
          <w:ffData>
            <w:name w:val="Wybór3"/>
            <w:enabled/>
            <w:calcOnExit w:val="0"/>
            <w:checkBox>
              <w:sizeAuto/>
              <w:default w:val="0"/>
              <w:checked/>
            </w:checkBox>
          </w:ffData>
        </w:fldChar>
      </w:r>
      <w:bookmarkStart w:id="7" w:name="Wybór3"/>
      <w:r w:rsidRPr="00205BEF">
        <w:instrText xml:space="preserve"> FORMCHECKBOX </w:instrText>
      </w:r>
      <w:r w:rsidR="00D8234F" w:rsidRPr="00205BEF">
        <w:fldChar w:fldCharType="separate"/>
      </w:r>
      <w:r w:rsidR="00D8234F" w:rsidRPr="00205BEF">
        <w:fldChar w:fldCharType="end"/>
      </w:r>
      <w:bookmarkEnd w:id="7"/>
      <w:r w:rsidR="00E825E6" w:rsidRPr="00205BEF">
        <w:t xml:space="preserve"> wszystkich części zamówienia</w:t>
      </w:r>
      <w:r w:rsidRPr="00205BEF">
        <w:t xml:space="preserve"> </w:t>
      </w:r>
      <w:r w:rsidR="00D8234F" w:rsidRPr="00205BEF">
        <w:fldChar w:fldCharType="begin">
          <w:ffData>
            <w:name w:val="Wybór4"/>
            <w:enabled/>
            <w:calcOnExit w:val="0"/>
            <w:checkBox>
              <w:sizeAuto/>
              <w:default w:val="0"/>
              <w:checked w:val="0"/>
            </w:checkBox>
          </w:ffData>
        </w:fldChar>
      </w:r>
      <w:bookmarkStart w:id="8" w:name="Wybór4"/>
      <w:r w:rsidRPr="00205BEF">
        <w:instrText xml:space="preserve"> FORMCHECKBOX </w:instrText>
      </w:r>
      <w:r w:rsidR="00D8234F" w:rsidRPr="00205BEF">
        <w:fldChar w:fldCharType="separate"/>
      </w:r>
      <w:r w:rsidR="00D8234F" w:rsidRPr="00205BEF">
        <w:fldChar w:fldCharType="end"/>
      </w:r>
      <w:bookmarkEnd w:id="8"/>
      <w:r w:rsidRPr="00205BEF">
        <w:t xml:space="preserve"> maksymalnej liczby części zamówienia: </w:t>
      </w:r>
      <w:proofErr w:type="gramStart"/>
      <w:r w:rsidRPr="00205BEF">
        <w:t xml:space="preserve">[ </w:t>
      </w:r>
      <w:r w:rsidRPr="00205BEF">
        <w:rPr>
          <w:color w:val="FF0000"/>
        </w:rPr>
        <w:t xml:space="preserve"> </w:t>
      </w:r>
      <w:r w:rsidRPr="00205BEF">
        <w:t>]</w:t>
      </w:r>
      <w:proofErr w:type="gramEnd"/>
      <w:r w:rsidRPr="00205BEF">
        <w:t xml:space="preserve"> </w:t>
      </w:r>
      <w:r w:rsidR="00D8234F" w:rsidRPr="00205BEF">
        <w:fldChar w:fldCharType="begin">
          <w:ffData>
            <w:name w:val="Wybór5"/>
            <w:enabled/>
            <w:calcOnExit w:val="0"/>
            <w:checkBox>
              <w:sizeAuto/>
              <w:default w:val="0"/>
              <w:checked w:val="0"/>
            </w:checkBox>
          </w:ffData>
        </w:fldChar>
      </w:r>
      <w:bookmarkStart w:id="9" w:name="Wybór5"/>
      <w:r w:rsidRPr="00205BEF">
        <w:instrText xml:space="preserve"> FORMCHECKBOX </w:instrText>
      </w:r>
      <w:r w:rsidR="00D8234F" w:rsidRPr="00205BEF">
        <w:fldChar w:fldCharType="separate"/>
      </w:r>
      <w:r w:rsidR="00D8234F" w:rsidRPr="00205BEF">
        <w:fldChar w:fldCharType="end"/>
      </w:r>
      <w:bookmarkEnd w:id="9"/>
      <w:r w:rsidRPr="00205BEF">
        <w:t xml:space="preserve">  tylko jednej części zamówienia. Zamawiający nie przewiduje udzielenia zaliczek na poczet wykonania zamówienia.</w:t>
      </w:r>
    </w:p>
    <w:p w14:paraId="3BE922AE" w14:textId="77777777" w:rsidR="006E5E9B" w:rsidRPr="00205BEF" w:rsidRDefault="006E5E9B" w:rsidP="00205BEF">
      <w:pPr>
        <w:pStyle w:val="Nagwek2"/>
        <w:spacing w:before="0" w:after="0"/>
      </w:pPr>
      <w:r w:rsidRPr="00205BEF">
        <w:t>Miejsce realizacji:</w:t>
      </w:r>
    </w:p>
    <w:p w14:paraId="79E43E48" w14:textId="77777777" w:rsidR="00592474" w:rsidRPr="00205BEF" w:rsidRDefault="00FF29E4" w:rsidP="00205BEF">
      <w:pPr>
        <w:pStyle w:val="Nagwek2"/>
        <w:spacing w:before="0" w:after="0"/>
        <w:rPr>
          <w:b/>
        </w:rPr>
      </w:pPr>
      <w:r w:rsidRPr="00205BEF">
        <w:rPr>
          <w:b/>
        </w:rPr>
        <w:t>Centrum Opieki Medycznej, ul. 3-go</w:t>
      </w:r>
      <w:r w:rsidR="00592474" w:rsidRPr="00205BEF">
        <w:rPr>
          <w:b/>
        </w:rPr>
        <w:t xml:space="preserve"> Maja 70, 37-500 Jarosław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E5E9B" w14:paraId="700989F2" w14:textId="77777777" w:rsidTr="00965C1C">
        <w:tc>
          <w:tcPr>
            <w:tcW w:w="8640" w:type="dxa"/>
            <w:tcBorders>
              <w:top w:val="nil"/>
              <w:left w:val="nil"/>
              <w:bottom w:val="nil"/>
              <w:right w:val="nil"/>
            </w:tcBorders>
            <w:hideMark/>
          </w:tcPr>
          <w:p w14:paraId="44363E87" w14:textId="77777777" w:rsidR="006E5E9B" w:rsidRDefault="006E5E9B" w:rsidP="008262CC">
            <w:pPr>
              <w:pStyle w:val="Nagwek2"/>
            </w:pPr>
            <w:bookmarkStart w:id="10" w:name="_Toc258314245"/>
          </w:p>
        </w:tc>
      </w:tr>
    </w:tbl>
    <w:p w14:paraId="38FDFF00" w14:textId="77777777" w:rsidR="006E5E9B" w:rsidRDefault="006E5E9B" w:rsidP="006E5E9B">
      <w:pPr>
        <w:pStyle w:val="Nagwek1"/>
      </w:pPr>
      <w:r>
        <w:t>Informacja o przewidywanych zamówieniach, o których mowa w art. 214 ust. 1 pkt 7 i 8 USTAWY PZP</w:t>
      </w:r>
      <w:bookmarkEnd w:id="10"/>
      <w:r>
        <w:t>.</w:t>
      </w:r>
    </w:p>
    <w:p w14:paraId="032C8709" w14:textId="77777777" w:rsidR="006E5E9B" w:rsidRDefault="006E5E9B" w:rsidP="008262CC">
      <w:pPr>
        <w:pStyle w:val="Nagwek2"/>
      </w:pPr>
      <w:r>
        <w:t>Zamawiający nie przewiduje udzielenia zamówień, o których mowa w art. 214 ust. 1 pkt 7 i 8 ustawy Pzp.</w:t>
      </w:r>
    </w:p>
    <w:p w14:paraId="5E450430" w14:textId="77777777" w:rsidR="006E5E9B" w:rsidRDefault="006E5E9B" w:rsidP="006E5E9B">
      <w:pPr>
        <w:pStyle w:val="Nagwek1"/>
      </w:pPr>
      <w:bookmarkStart w:id="11" w:name="_Toc258314246"/>
      <w:r>
        <w:t>Termin wykonania zamówienia</w:t>
      </w:r>
      <w:bookmarkEnd w:id="11"/>
    </w:p>
    <w:p w14:paraId="18BE8DD1" w14:textId="77777777" w:rsidR="00D5495F" w:rsidRPr="00C95264" w:rsidRDefault="00D5495F" w:rsidP="00D5495F">
      <w:pPr>
        <w:pStyle w:val="Tekstpodstawowy"/>
        <w:numPr>
          <w:ilvl w:val="6"/>
          <w:numId w:val="30"/>
        </w:numPr>
        <w:suppressAutoHyphens/>
        <w:spacing w:after="60"/>
        <w:jc w:val="both"/>
      </w:pPr>
      <w:bookmarkStart w:id="12" w:name="_Toc258314247"/>
      <w:r w:rsidRPr="00C95264">
        <w:t>Umowa w sprawie realizacji zamówienia zostanie zawarta na czas oznaczony.</w:t>
      </w:r>
    </w:p>
    <w:p w14:paraId="61535660" w14:textId="0ED1676A" w:rsidR="00D5495F" w:rsidRPr="00C95264" w:rsidRDefault="00D5495F" w:rsidP="00D5495F">
      <w:pPr>
        <w:pStyle w:val="Tekstpodstawowy"/>
        <w:numPr>
          <w:ilvl w:val="6"/>
          <w:numId w:val="30"/>
        </w:numPr>
        <w:suppressAutoHyphens/>
        <w:spacing w:after="0"/>
        <w:jc w:val="both"/>
      </w:pPr>
      <w:r w:rsidRPr="00C95264">
        <w:t xml:space="preserve">Termin realizacji zamówienia: </w:t>
      </w:r>
      <w:r w:rsidR="00EA2E92" w:rsidRPr="00C95264">
        <w:t>sukcesywnie przez okres 1</w:t>
      </w:r>
      <w:r w:rsidR="005332E7">
        <w:t>1</w:t>
      </w:r>
      <w:r w:rsidR="000C4B40" w:rsidRPr="00C95264">
        <w:t xml:space="preserve"> miesiące</w:t>
      </w:r>
      <w:r w:rsidRPr="00C95264">
        <w:t xml:space="preserve"> od daty zawarcia umowy.</w:t>
      </w:r>
    </w:p>
    <w:p w14:paraId="55259DB4" w14:textId="77777777" w:rsidR="006E5E9B" w:rsidRDefault="006E5E9B" w:rsidP="006E5E9B">
      <w:pPr>
        <w:pStyle w:val="Nagwek1"/>
      </w:pPr>
      <w:r>
        <w:t>Informacja o warunkach udziału w postępowaniu</w:t>
      </w:r>
      <w:bookmarkEnd w:id="12"/>
    </w:p>
    <w:p w14:paraId="1F1FF3C2" w14:textId="77777777" w:rsidR="006E5E9B" w:rsidRDefault="006E5E9B" w:rsidP="008262CC">
      <w:pPr>
        <w:pStyle w:val="Nagwek2"/>
      </w:pPr>
      <w:r>
        <w:t>O udzielenie zamówienia mogą ubiegać się Wykonawcy, którzy nie podlegają wykluczeniu oraz spełniają warunki udziału w postępowaniu i wymagania określone w niniejszej SWZ.</w:t>
      </w:r>
    </w:p>
    <w:p w14:paraId="27D72C80" w14:textId="77777777" w:rsidR="006E5E9B" w:rsidRDefault="006E5E9B" w:rsidP="008262CC">
      <w:pPr>
        <w:pStyle w:val="Nagwek2"/>
      </w:pPr>
      <w:r>
        <w:t>Zamawiający, na podstawie art. 112 ustawy Pzp określa następujące</w:t>
      </w:r>
      <w:r w:rsidR="001D54E9">
        <w:t xml:space="preserve"> warunki udziału w postępowaniu</w:t>
      </w:r>
    </w:p>
    <w:p w14:paraId="04D2E7DF" w14:textId="77777777" w:rsidR="00177D53" w:rsidRPr="00784BC1" w:rsidRDefault="00177D53" w:rsidP="00177D53">
      <w:pPr>
        <w:pStyle w:val="Teksttreci0"/>
        <w:numPr>
          <w:ilvl w:val="6"/>
          <w:numId w:val="37"/>
        </w:numPr>
        <w:shd w:val="clear" w:color="auto" w:fill="auto"/>
        <w:tabs>
          <w:tab w:val="clear" w:pos="2520"/>
        </w:tabs>
        <w:spacing w:after="60" w:line="240" w:lineRule="auto"/>
        <w:ind w:left="357" w:hanging="357"/>
        <w:jc w:val="both"/>
        <w:rPr>
          <w:rStyle w:val="TeksttreciPogrubienie"/>
          <w:rFonts w:ascii="Times New Roman" w:hAnsi="Times New Roman" w:cs="Times New Roman"/>
          <w:b w:val="0"/>
          <w:bCs w:val="0"/>
          <w:sz w:val="24"/>
          <w:szCs w:val="24"/>
        </w:rPr>
      </w:pPr>
      <w:r w:rsidRPr="00784BC1">
        <w:rPr>
          <w:rFonts w:ascii="Times New Roman" w:hAnsi="Times New Roman"/>
          <w:sz w:val="24"/>
          <w:szCs w:val="24"/>
        </w:rPr>
        <w:t>O udzielenie zamówienia mogą ubiegać się Wykonawcy, którzy nie podlegają wykluczeniu, na zasadach określonych w Rozdziale VIII SWZ, oraz spełniają określone przez Zamawiającego warunki</w:t>
      </w:r>
      <w:r w:rsidRPr="00784BC1">
        <w:rPr>
          <w:rStyle w:val="TeksttreciPogrubienie"/>
          <w:rFonts w:ascii="Times New Roman" w:hAnsi="Times New Roman" w:cs="Times New Roman"/>
          <w:sz w:val="24"/>
          <w:szCs w:val="24"/>
        </w:rPr>
        <w:t xml:space="preserve"> </w:t>
      </w:r>
      <w:r w:rsidRPr="00784BC1">
        <w:rPr>
          <w:rStyle w:val="TeksttreciPogrubienie"/>
          <w:rFonts w:ascii="Times New Roman" w:hAnsi="Times New Roman" w:cs="Times New Roman"/>
          <w:b w:val="0"/>
          <w:sz w:val="24"/>
          <w:szCs w:val="24"/>
        </w:rPr>
        <w:t>udziału w postępowaniu.</w:t>
      </w:r>
      <w:bookmarkStart w:id="13" w:name="bookmark3"/>
    </w:p>
    <w:p w14:paraId="2A16006C" w14:textId="77777777" w:rsidR="00177D53" w:rsidRPr="00784BC1" w:rsidRDefault="00177D53" w:rsidP="00177D53">
      <w:pPr>
        <w:pStyle w:val="Teksttreci0"/>
        <w:numPr>
          <w:ilvl w:val="6"/>
          <w:numId w:val="37"/>
        </w:numPr>
        <w:shd w:val="clear" w:color="auto" w:fill="auto"/>
        <w:tabs>
          <w:tab w:val="clear" w:pos="2520"/>
        </w:tabs>
        <w:spacing w:after="60" w:line="240" w:lineRule="auto"/>
        <w:ind w:left="357" w:hanging="357"/>
        <w:jc w:val="both"/>
        <w:rPr>
          <w:rFonts w:ascii="Times New Roman" w:hAnsi="Times New Roman"/>
          <w:sz w:val="24"/>
          <w:szCs w:val="24"/>
          <w:shd w:val="clear" w:color="auto" w:fill="FFFFFF"/>
        </w:rPr>
      </w:pPr>
      <w:r w:rsidRPr="00784BC1">
        <w:rPr>
          <w:rFonts w:ascii="Times New Roman" w:hAnsi="Times New Roman"/>
          <w:sz w:val="24"/>
          <w:szCs w:val="24"/>
        </w:rPr>
        <w:t>O udzielenie zamówienia mogą ubiegać się Wykonawcy, którzy spełniają warunki dotyczące:</w:t>
      </w:r>
      <w:bookmarkEnd w:id="13"/>
    </w:p>
    <w:p w14:paraId="291B01BB" w14:textId="77777777" w:rsidR="00177D53" w:rsidRPr="00784BC1" w:rsidRDefault="00177D53" w:rsidP="00177D53">
      <w:pPr>
        <w:pStyle w:val="Teksttreci0"/>
        <w:numPr>
          <w:ilvl w:val="0"/>
          <w:numId w:val="38"/>
        </w:numPr>
        <w:shd w:val="clear" w:color="auto" w:fill="auto"/>
        <w:spacing w:after="60" w:line="240" w:lineRule="auto"/>
        <w:ind w:right="20"/>
        <w:jc w:val="both"/>
        <w:rPr>
          <w:rFonts w:ascii="Times New Roman" w:hAnsi="Times New Roman"/>
          <w:sz w:val="24"/>
          <w:szCs w:val="24"/>
        </w:rPr>
      </w:pPr>
      <w:r w:rsidRPr="00784BC1">
        <w:rPr>
          <w:rFonts w:ascii="Times New Roman" w:hAnsi="Times New Roman"/>
          <w:b/>
          <w:sz w:val="24"/>
          <w:szCs w:val="24"/>
        </w:rPr>
        <w:t>zdolności do występowania w obrocie gospodarczym:</w:t>
      </w:r>
    </w:p>
    <w:p w14:paraId="0C1E3C40" w14:textId="77777777" w:rsidR="00177D53" w:rsidRPr="00784BC1" w:rsidRDefault="00177D53" w:rsidP="00177D53">
      <w:pPr>
        <w:pStyle w:val="Teksttreci0"/>
        <w:shd w:val="clear" w:color="auto" w:fill="auto"/>
        <w:spacing w:after="60" w:line="240" w:lineRule="auto"/>
        <w:ind w:left="709" w:right="20" w:firstLine="0"/>
        <w:jc w:val="both"/>
        <w:rPr>
          <w:rFonts w:ascii="Times New Roman" w:hAnsi="Times New Roman"/>
          <w:sz w:val="24"/>
          <w:szCs w:val="24"/>
        </w:rPr>
      </w:pPr>
      <w:r w:rsidRPr="00784BC1">
        <w:rPr>
          <w:rFonts w:ascii="Times New Roman" w:hAnsi="Times New Roman"/>
          <w:sz w:val="24"/>
          <w:szCs w:val="24"/>
        </w:rPr>
        <w:t>Zamawiający nie stawia warunku w powyższym zakresie.</w:t>
      </w:r>
    </w:p>
    <w:p w14:paraId="7EFA2A81" w14:textId="77777777" w:rsidR="00177D53" w:rsidRPr="00784BC1" w:rsidRDefault="00177D53" w:rsidP="00177D53">
      <w:pPr>
        <w:pStyle w:val="Teksttreci0"/>
        <w:numPr>
          <w:ilvl w:val="0"/>
          <w:numId w:val="38"/>
        </w:numPr>
        <w:shd w:val="clear" w:color="auto" w:fill="auto"/>
        <w:spacing w:after="60" w:line="240" w:lineRule="auto"/>
        <w:ind w:right="20"/>
        <w:jc w:val="both"/>
        <w:rPr>
          <w:rFonts w:ascii="Times New Roman" w:hAnsi="Times New Roman"/>
          <w:b/>
          <w:sz w:val="24"/>
          <w:szCs w:val="24"/>
        </w:rPr>
      </w:pPr>
      <w:r w:rsidRPr="00784BC1">
        <w:rPr>
          <w:rFonts w:ascii="Times New Roman" w:hAnsi="Times New Roman"/>
          <w:b/>
          <w:sz w:val="24"/>
          <w:szCs w:val="24"/>
        </w:rPr>
        <w:t>uprawnień do prowadzenia określonej działalności gospodarczej lub zawodowej, o ile wynika to z odrębnych przepisów:</w:t>
      </w:r>
    </w:p>
    <w:p w14:paraId="5E3D8D19" w14:textId="77777777" w:rsidR="00177D53" w:rsidRPr="00784BC1" w:rsidRDefault="00177D53" w:rsidP="001D54E9">
      <w:pPr>
        <w:pStyle w:val="Default"/>
        <w:ind w:left="426"/>
        <w:jc w:val="both"/>
        <w:rPr>
          <w:bCs/>
          <w:color w:val="auto"/>
          <w:lang w:eastAsia="pl-PL"/>
        </w:rPr>
      </w:pPr>
      <w:r w:rsidRPr="00784BC1">
        <w:rPr>
          <w:bCs/>
        </w:rPr>
        <w:lastRenderedPageBreak/>
        <w:t xml:space="preserve">Dotyczy Wykonawców oferujących produkty lecznicze: o udzielenie zamówienia mogą ubiegać się wykonawcy, którzy są uprawnieni do sprzedaży produktów leczniczych Zamawiającemu, zgodnie z ustawą z dnia 6 września 2001 roku prawo farmaceutyczne </w:t>
      </w:r>
      <w:r w:rsidRPr="00784BC1">
        <w:rPr>
          <w:bCs/>
          <w:color w:val="auto"/>
          <w:lang w:eastAsia="pl-PL"/>
        </w:rPr>
        <w:t xml:space="preserve">wydane przez Prezesa Urzędu Rejestracji Produktów Leczniczych, Wyrobów Medycznych i Produktów Biobójczych. </w:t>
      </w:r>
    </w:p>
    <w:p w14:paraId="7A5AEA32" w14:textId="77777777" w:rsidR="001D54E9" w:rsidRPr="00784BC1" w:rsidRDefault="001D54E9" w:rsidP="001D54E9">
      <w:pPr>
        <w:pStyle w:val="Default"/>
        <w:ind w:left="426"/>
        <w:jc w:val="both"/>
        <w:rPr>
          <w:b/>
          <w:bCs/>
          <w:color w:val="auto"/>
          <w:lang w:eastAsia="pl-PL"/>
        </w:rPr>
      </w:pPr>
      <w:r w:rsidRPr="00784BC1">
        <w:rPr>
          <w:bCs/>
          <w:color w:val="auto"/>
          <w:lang w:eastAsia="pl-PL"/>
        </w:rPr>
        <w:t>c)</w:t>
      </w:r>
      <w:r w:rsidRPr="00784BC1">
        <w:rPr>
          <w:b/>
          <w:bCs/>
          <w:color w:val="auto"/>
          <w:lang w:eastAsia="pl-PL"/>
        </w:rPr>
        <w:t xml:space="preserve"> sytuacji ekonomicznej lub finansowej</w:t>
      </w:r>
    </w:p>
    <w:p w14:paraId="0CD77282" w14:textId="77777777" w:rsidR="001D54E9" w:rsidRPr="00784BC1" w:rsidRDefault="001D54E9" w:rsidP="001D54E9">
      <w:pPr>
        <w:pStyle w:val="Teksttreci0"/>
        <w:shd w:val="clear" w:color="auto" w:fill="auto"/>
        <w:spacing w:after="60" w:line="240" w:lineRule="auto"/>
        <w:ind w:right="20" w:firstLine="0"/>
        <w:jc w:val="both"/>
        <w:rPr>
          <w:rFonts w:ascii="Times New Roman" w:hAnsi="Times New Roman"/>
          <w:sz w:val="24"/>
          <w:szCs w:val="24"/>
        </w:rPr>
      </w:pPr>
      <w:r w:rsidRPr="00784BC1">
        <w:rPr>
          <w:rFonts w:ascii="Times New Roman" w:hAnsi="Times New Roman"/>
          <w:sz w:val="24"/>
          <w:szCs w:val="24"/>
        </w:rPr>
        <w:t xml:space="preserve">            Zamawiający nie stawia warunku w powyższym zakresie.</w:t>
      </w:r>
    </w:p>
    <w:p w14:paraId="40509FE5" w14:textId="77777777" w:rsidR="001D54E9" w:rsidRPr="00784BC1" w:rsidRDefault="001D54E9" w:rsidP="001D54E9">
      <w:pPr>
        <w:pStyle w:val="Default"/>
        <w:ind w:left="426"/>
        <w:jc w:val="both"/>
        <w:rPr>
          <w:b/>
          <w:bCs/>
          <w:color w:val="auto"/>
          <w:lang w:eastAsia="pl-PL"/>
        </w:rPr>
      </w:pPr>
      <w:r w:rsidRPr="00784BC1">
        <w:rPr>
          <w:bCs/>
          <w:color w:val="auto"/>
          <w:lang w:eastAsia="pl-PL"/>
        </w:rPr>
        <w:t>d)</w:t>
      </w:r>
      <w:r w:rsidRPr="00784BC1">
        <w:rPr>
          <w:b/>
          <w:bCs/>
          <w:color w:val="auto"/>
          <w:lang w:eastAsia="pl-PL"/>
        </w:rPr>
        <w:t xml:space="preserve"> zdolności technicznej lub zawodowej</w:t>
      </w:r>
    </w:p>
    <w:p w14:paraId="7012F6A5" w14:textId="77777777" w:rsidR="001D54E9" w:rsidRPr="00784BC1" w:rsidRDefault="001D54E9" w:rsidP="001D54E9">
      <w:pPr>
        <w:pStyle w:val="Teksttreci0"/>
        <w:shd w:val="clear" w:color="auto" w:fill="auto"/>
        <w:tabs>
          <w:tab w:val="left" w:pos="709"/>
        </w:tabs>
        <w:spacing w:after="60" w:line="240" w:lineRule="auto"/>
        <w:ind w:right="20" w:firstLine="0"/>
        <w:jc w:val="both"/>
        <w:rPr>
          <w:rFonts w:ascii="Times New Roman" w:hAnsi="Times New Roman"/>
          <w:sz w:val="24"/>
          <w:szCs w:val="24"/>
        </w:rPr>
      </w:pPr>
      <w:r w:rsidRPr="00784BC1">
        <w:rPr>
          <w:rFonts w:ascii="Times New Roman" w:hAnsi="Times New Roman"/>
          <w:sz w:val="24"/>
          <w:szCs w:val="24"/>
        </w:rPr>
        <w:t xml:space="preserve">           Zamawiający nie stawia warunku w powyższym zakresie.</w:t>
      </w:r>
    </w:p>
    <w:p w14:paraId="1806EAA9" w14:textId="77777777" w:rsidR="006E5E9B" w:rsidRDefault="006E5E9B" w:rsidP="006E5E9B">
      <w:pPr>
        <w:pStyle w:val="Nagwek1"/>
      </w:pPr>
      <w:r>
        <w:t>Podstawy wykluczenia wykonawcy Z POSTĘPOWANIA</w:t>
      </w:r>
    </w:p>
    <w:p w14:paraId="5C6508F2" w14:textId="77777777" w:rsidR="00965C1C" w:rsidRPr="0021492B" w:rsidRDefault="00965C1C" w:rsidP="00965C1C">
      <w:pPr>
        <w:pStyle w:val="Akapitzlist"/>
        <w:widowControl w:val="0"/>
        <w:numPr>
          <w:ilvl w:val="0"/>
          <w:numId w:val="39"/>
        </w:numPr>
        <w:tabs>
          <w:tab w:val="left" w:pos="0"/>
        </w:tabs>
        <w:autoSpaceDE w:val="0"/>
        <w:autoSpaceDN w:val="0"/>
        <w:spacing w:after="0" w:line="300" w:lineRule="atLeast"/>
        <w:ind w:left="0" w:firstLine="0"/>
        <w:mirrorIndents/>
        <w:jc w:val="both"/>
        <w:rPr>
          <w:rFonts w:ascii="Times New Roman" w:hAnsi="Times New Roman"/>
          <w:sz w:val="24"/>
          <w:szCs w:val="24"/>
        </w:rPr>
      </w:pPr>
      <w:bookmarkStart w:id="14" w:name="_Toc258314248"/>
      <w:r w:rsidRPr="0021492B">
        <w:rPr>
          <w:rFonts w:ascii="Times New Roman" w:hAnsi="Times New Roman"/>
          <w:sz w:val="24"/>
          <w:szCs w:val="24"/>
        </w:rPr>
        <w:t>Zamawiający wykluczy z postępowania o udzielenie zamówienia Wykonawcę: Obligatoryjne przesłanki wykluczenia Wykonawcy określono w art. 108 ust. 1 pkt 1-6 ustawy Pzp.</w:t>
      </w:r>
    </w:p>
    <w:p w14:paraId="2B15048E" w14:textId="77777777" w:rsidR="00965C1C" w:rsidRPr="0021492B" w:rsidRDefault="00965C1C" w:rsidP="00965C1C">
      <w:pPr>
        <w:shd w:val="clear" w:color="auto" w:fill="FFFFFF"/>
        <w:tabs>
          <w:tab w:val="left" w:pos="0"/>
        </w:tabs>
        <w:spacing w:line="300" w:lineRule="atLeast"/>
        <w:contextualSpacing/>
        <w:mirrorIndents/>
        <w:jc w:val="both"/>
        <w:rPr>
          <w:rFonts w:ascii="Times New Roman" w:hAnsi="Times New Roman"/>
          <w:color w:val="212529"/>
          <w:sz w:val="24"/>
          <w:szCs w:val="24"/>
        </w:rPr>
      </w:pPr>
      <w:r w:rsidRPr="0021492B">
        <w:rPr>
          <w:rFonts w:ascii="Times New Roman" w:hAnsi="Times New Roman"/>
          <w:color w:val="212529"/>
          <w:sz w:val="24"/>
          <w:szCs w:val="24"/>
          <w:shd w:val="clear" w:color="auto" w:fill="FFFFFF"/>
        </w:rPr>
        <w:t xml:space="preserve"> Z postępowania o udzielenie zamówienia wyklucza się wykonawcę:</w:t>
      </w:r>
    </w:p>
    <w:p w14:paraId="605C90DA" w14:textId="77777777" w:rsidR="00965C1C" w:rsidRPr="0021492B" w:rsidRDefault="00965C1C" w:rsidP="00965C1C">
      <w:pPr>
        <w:pStyle w:val="Akapitzlist"/>
        <w:shd w:val="clear" w:color="auto" w:fill="FFFFFF"/>
        <w:tabs>
          <w:tab w:val="left" w:pos="0"/>
        </w:tabs>
        <w:spacing w:line="300" w:lineRule="atLeast"/>
        <w:ind w:left="0"/>
        <w:mirrorIndents/>
        <w:jc w:val="both"/>
        <w:rPr>
          <w:rFonts w:ascii="Times New Roman" w:hAnsi="Times New Roman"/>
          <w:color w:val="212529"/>
          <w:sz w:val="24"/>
          <w:szCs w:val="24"/>
        </w:rPr>
      </w:pPr>
      <w:r w:rsidRPr="0021492B">
        <w:rPr>
          <w:rFonts w:ascii="Times New Roman" w:hAnsi="Times New Roman"/>
          <w:color w:val="212529"/>
          <w:sz w:val="24"/>
          <w:szCs w:val="24"/>
        </w:rPr>
        <w:t>a)  będącego osobą fizyczną, którego prawomocnie skazano za przestępstwo:</w:t>
      </w:r>
    </w:p>
    <w:p w14:paraId="5A2DF028" w14:textId="77777777" w:rsidR="00965C1C" w:rsidRPr="0021492B" w:rsidRDefault="00965C1C" w:rsidP="00965C1C">
      <w:pPr>
        <w:pStyle w:val="Akapitzlist"/>
        <w:shd w:val="clear" w:color="auto" w:fill="FFFFFF"/>
        <w:tabs>
          <w:tab w:val="left" w:pos="0"/>
        </w:tabs>
        <w:spacing w:line="300" w:lineRule="atLeast"/>
        <w:ind w:left="0"/>
        <w:mirrorIndents/>
        <w:jc w:val="both"/>
        <w:rPr>
          <w:rFonts w:ascii="Times New Roman" w:hAnsi="Times New Roman"/>
          <w:color w:val="212529"/>
          <w:sz w:val="24"/>
          <w:szCs w:val="24"/>
        </w:rPr>
      </w:pPr>
      <w:r w:rsidRPr="0021492B">
        <w:rPr>
          <w:rFonts w:ascii="Times New Roman" w:hAnsi="Times New Roman"/>
          <w:color w:val="212529"/>
          <w:sz w:val="24"/>
          <w:szCs w:val="24"/>
        </w:rPr>
        <w:t>udziału w zorganizowanej grupie przestępczej albo związku mającym na celu popełnienie przestępstwa lub przestępstwa skarbowego, o którym mowa w </w:t>
      </w:r>
      <w:hyperlink r:id="rId7" w:history="1">
        <w:r w:rsidRPr="0021492B">
          <w:rPr>
            <w:rStyle w:val="Hipercze"/>
            <w:rFonts w:ascii="Times New Roman" w:hAnsi="Times New Roman"/>
            <w:color w:val="auto"/>
            <w:sz w:val="24"/>
            <w:szCs w:val="24"/>
          </w:rPr>
          <w:t>art. 258</w:t>
        </w:r>
      </w:hyperlink>
      <w:r w:rsidRPr="0021492B">
        <w:rPr>
          <w:rFonts w:ascii="Times New Roman" w:hAnsi="Times New Roman"/>
          <w:color w:val="212529"/>
          <w:sz w:val="24"/>
          <w:szCs w:val="24"/>
        </w:rPr>
        <w:t> Kodeksu karnego,</w:t>
      </w:r>
    </w:p>
    <w:p w14:paraId="2F631D20" w14:textId="77777777" w:rsidR="00965C1C" w:rsidRPr="0021492B" w:rsidRDefault="00965C1C" w:rsidP="00965C1C">
      <w:pPr>
        <w:pStyle w:val="Akapitzlist"/>
        <w:shd w:val="clear" w:color="auto" w:fill="FFFFFF"/>
        <w:tabs>
          <w:tab w:val="left" w:pos="0"/>
        </w:tabs>
        <w:spacing w:line="300" w:lineRule="atLeast"/>
        <w:ind w:left="0"/>
        <w:mirrorIndents/>
        <w:jc w:val="both"/>
        <w:rPr>
          <w:rFonts w:ascii="Times New Roman" w:hAnsi="Times New Roman"/>
          <w:color w:val="212529"/>
          <w:sz w:val="24"/>
          <w:szCs w:val="24"/>
        </w:rPr>
      </w:pPr>
      <w:r w:rsidRPr="0021492B">
        <w:rPr>
          <w:rFonts w:ascii="Times New Roman" w:hAnsi="Times New Roman"/>
          <w:color w:val="212529"/>
          <w:sz w:val="24"/>
          <w:szCs w:val="24"/>
        </w:rPr>
        <w:t>b) handlu ludźmi, o którym mowa w </w:t>
      </w:r>
      <w:hyperlink r:id="rId8" w:history="1">
        <w:r w:rsidRPr="0021492B">
          <w:rPr>
            <w:rStyle w:val="Hipercze"/>
            <w:rFonts w:ascii="Times New Roman" w:hAnsi="Times New Roman"/>
            <w:color w:val="auto"/>
            <w:sz w:val="24"/>
            <w:szCs w:val="24"/>
          </w:rPr>
          <w:t>art. 189a</w:t>
        </w:r>
      </w:hyperlink>
      <w:r w:rsidRPr="0021492B">
        <w:rPr>
          <w:rFonts w:ascii="Times New Roman" w:hAnsi="Times New Roman"/>
          <w:color w:val="212529"/>
          <w:sz w:val="24"/>
          <w:szCs w:val="24"/>
        </w:rPr>
        <w:t> Kodeksu karnego,</w:t>
      </w:r>
    </w:p>
    <w:p w14:paraId="0861325D" w14:textId="77777777" w:rsidR="00965C1C" w:rsidRPr="0021492B" w:rsidRDefault="00965C1C" w:rsidP="00965C1C">
      <w:pPr>
        <w:pStyle w:val="Akapitzlist"/>
        <w:shd w:val="clear" w:color="auto" w:fill="FFFFFF"/>
        <w:tabs>
          <w:tab w:val="left" w:pos="0"/>
        </w:tabs>
        <w:spacing w:line="300" w:lineRule="atLeast"/>
        <w:ind w:left="0"/>
        <w:mirrorIndents/>
        <w:jc w:val="both"/>
        <w:rPr>
          <w:rFonts w:ascii="Times New Roman" w:hAnsi="Times New Roman"/>
          <w:color w:val="212529"/>
          <w:sz w:val="24"/>
          <w:szCs w:val="24"/>
        </w:rPr>
      </w:pPr>
      <w:r w:rsidRPr="0021492B">
        <w:rPr>
          <w:rFonts w:ascii="Times New Roman" w:hAnsi="Times New Roman"/>
          <w:color w:val="212529"/>
          <w:sz w:val="24"/>
          <w:szCs w:val="24"/>
        </w:rPr>
        <w:t>c) o którym mowa w </w:t>
      </w:r>
      <w:hyperlink r:id="rId9" w:history="1">
        <w:r w:rsidRPr="0021492B">
          <w:rPr>
            <w:rStyle w:val="Hipercze"/>
            <w:rFonts w:ascii="Times New Roman" w:hAnsi="Times New Roman"/>
            <w:color w:val="auto"/>
            <w:sz w:val="24"/>
            <w:szCs w:val="24"/>
          </w:rPr>
          <w:t>art. 228-230a</w:t>
        </w:r>
      </w:hyperlink>
      <w:r w:rsidRPr="0021492B">
        <w:rPr>
          <w:rFonts w:ascii="Times New Roman" w:hAnsi="Times New Roman"/>
          <w:sz w:val="24"/>
          <w:szCs w:val="24"/>
        </w:rPr>
        <w:t>, </w:t>
      </w:r>
      <w:hyperlink r:id="rId10" w:history="1">
        <w:r w:rsidRPr="0021492B">
          <w:rPr>
            <w:rStyle w:val="Hipercze"/>
            <w:rFonts w:ascii="Times New Roman" w:hAnsi="Times New Roman"/>
            <w:color w:val="auto"/>
            <w:sz w:val="24"/>
            <w:szCs w:val="24"/>
          </w:rPr>
          <w:t>art. 250a</w:t>
        </w:r>
      </w:hyperlink>
      <w:r w:rsidRPr="0021492B">
        <w:rPr>
          <w:rFonts w:ascii="Times New Roman" w:hAnsi="Times New Roman"/>
          <w:color w:val="212529"/>
          <w:sz w:val="24"/>
          <w:szCs w:val="24"/>
        </w:rPr>
        <w:t> Kodeksu karnego, w </w:t>
      </w:r>
      <w:hyperlink r:id="rId11" w:history="1">
        <w:r w:rsidRPr="0021492B">
          <w:rPr>
            <w:rStyle w:val="Hipercze"/>
            <w:rFonts w:ascii="Times New Roman" w:hAnsi="Times New Roman"/>
            <w:color w:val="auto"/>
            <w:sz w:val="24"/>
            <w:szCs w:val="24"/>
          </w:rPr>
          <w:t>art. 46-48</w:t>
        </w:r>
      </w:hyperlink>
      <w:r w:rsidRPr="0021492B">
        <w:rPr>
          <w:rFonts w:ascii="Times New Roman" w:hAnsi="Times New Roman"/>
          <w:color w:val="212529"/>
          <w:sz w:val="24"/>
          <w:szCs w:val="24"/>
        </w:rPr>
        <w:t> ustawy z dnia 25 czerwca 2010 r. o sporcie (Dz. U. z 2023 r. poz. 2048 oraz z 2024 r. poz. 1166) lub w </w:t>
      </w:r>
      <w:hyperlink r:id="rId12" w:history="1">
        <w:r w:rsidRPr="0021492B">
          <w:rPr>
            <w:rStyle w:val="Hipercze"/>
            <w:rFonts w:ascii="Times New Roman" w:hAnsi="Times New Roman"/>
            <w:color w:val="auto"/>
            <w:sz w:val="24"/>
            <w:szCs w:val="24"/>
          </w:rPr>
          <w:t>art. 54 ust. 1-4</w:t>
        </w:r>
      </w:hyperlink>
      <w:r w:rsidRPr="0021492B">
        <w:rPr>
          <w:rFonts w:ascii="Times New Roman" w:hAnsi="Times New Roman"/>
          <w:color w:val="212529"/>
          <w:sz w:val="24"/>
          <w:szCs w:val="24"/>
        </w:rPr>
        <w:t> ustawy z dnia 12 maja 2011 r. o refundacji leków, środków spożywczych specjalnego przeznaczenia żywieniowego oraz wyrobów medycznych (Dz. U. z 2024 r. poz. 930),</w:t>
      </w:r>
    </w:p>
    <w:p w14:paraId="13D5D62E" w14:textId="77777777" w:rsidR="00965C1C" w:rsidRPr="0021492B" w:rsidRDefault="00965C1C" w:rsidP="00965C1C">
      <w:pPr>
        <w:pStyle w:val="Akapitzlist"/>
        <w:shd w:val="clear" w:color="auto" w:fill="FFFFFF"/>
        <w:tabs>
          <w:tab w:val="left" w:pos="0"/>
        </w:tabs>
        <w:spacing w:line="300" w:lineRule="atLeast"/>
        <w:ind w:left="0"/>
        <w:mirrorIndents/>
        <w:jc w:val="both"/>
        <w:rPr>
          <w:rFonts w:ascii="Times New Roman" w:hAnsi="Times New Roman"/>
          <w:color w:val="212529"/>
          <w:sz w:val="24"/>
          <w:szCs w:val="24"/>
        </w:rPr>
      </w:pPr>
      <w:r w:rsidRPr="0021492B">
        <w:rPr>
          <w:rFonts w:ascii="Times New Roman" w:hAnsi="Times New Roman"/>
          <w:color w:val="212529"/>
          <w:sz w:val="24"/>
          <w:szCs w:val="24"/>
        </w:rPr>
        <w:t>d) finansowania przestępstwa o charakterze terrorystycznym, o którym mowa w </w:t>
      </w:r>
      <w:hyperlink r:id="rId13" w:history="1">
        <w:r w:rsidRPr="0021492B">
          <w:rPr>
            <w:rStyle w:val="Hipercze"/>
            <w:rFonts w:ascii="Times New Roman" w:hAnsi="Times New Roman"/>
            <w:color w:val="auto"/>
            <w:sz w:val="24"/>
            <w:szCs w:val="24"/>
          </w:rPr>
          <w:t>art. 165a</w:t>
        </w:r>
      </w:hyperlink>
      <w:r w:rsidRPr="0021492B">
        <w:rPr>
          <w:rFonts w:ascii="Times New Roman" w:hAnsi="Times New Roman"/>
          <w:color w:val="212529"/>
          <w:sz w:val="24"/>
          <w:szCs w:val="24"/>
        </w:rPr>
        <w:t> Kodeksu karnego, lub przestępstwo udaremniania lub utrudniania stwierdzenia przestępnego pochodzenia pieniędzy lub ukrywania ich pochodzenia, o którym mowa w </w:t>
      </w:r>
      <w:hyperlink r:id="rId14" w:history="1">
        <w:r w:rsidRPr="0021492B">
          <w:rPr>
            <w:rStyle w:val="Hipercze"/>
            <w:rFonts w:ascii="Times New Roman" w:hAnsi="Times New Roman"/>
            <w:color w:val="auto"/>
            <w:sz w:val="24"/>
            <w:szCs w:val="24"/>
          </w:rPr>
          <w:t>art. 299</w:t>
        </w:r>
      </w:hyperlink>
      <w:r w:rsidRPr="0021492B">
        <w:rPr>
          <w:rFonts w:ascii="Times New Roman" w:hAnsi="Times New Roman"/>
          <w:color w:val="212529"/>
          <w:sz w:val="24"/>
          <w:szCs w:val="24"/>
        </w:rPr>
        <w:t> Kodeksu karnego,</w:t>
      </w:r>
    </w:p>
    <w:p w14:paraId="0D8665A0" w14:textId="77777777" w:rsidR="00965C1C" w:rsidRPr="0021492B" w:rsidRDefault="00965C1C" w:rsidP="00965C1C">
      <w:pPr>
        <w:pStyle w:val="Akapitzlist"/>
        <w:shd w:val="clear" w:color="auto" w:fill="FFFFFF"/>
        <w:tabs>
          <w:tab w:val="left" w:pos="0"/>
        </w:tabs>
        <w:spacing w:line="300" w:lineRule="atLeast"/>
        <w:ind w:left="0"/>
        <w:mirrorIndents/>
        <w:jc w:val="both"/>
        <w:rPr>
          <w:rFonts w:ascii="Times New Roman" w:hAnsi="Times New Roman"/>
          <w:color w:val="212529"/>
          <w:sz w:val="24"/>
          <w:szCs w:val="24"/>
        </w:rPr>
      </w:pPr>
      <w:r w:rsidRPr="0021492B">
        <w:rPr>
          <w:rFonts w:ascii="Times New Roman" w:hAnsi="Times New Roman"/>
          <w:color w:val="212529"/>
          <w:sz w:val="24"/>
          <w:szCs w:val="24"/>
        </w:rPr>
        <w:t>e) o charakterze terrorystycznym, o którym mowa w </w:t>
      </w:r>
      <w:hyperlink r:id="rId15" w:history="1">
        <w:r w:rsidRPr="0021492B">
          <w:rPr>
            <w:rStyle w:val="Hipercze"/>
            <w:rFonts w:ascii="Times New Roman" w:hAnsi="Times New Roman"/>
            <w:color w:val="auto"/>
            <w:sz w:val="24"/>
            <w:szCs w:val="24"/>
          </w:rPr>
          <w:t>art. 115 § 20</w:t>
        </w:r>
      </w:hyperlink>
      <w:r w:rsidRPr="0021492B">
        <w:rPr>
          <w:rFonts w:ascii="Times New Roman" w:hAnsi="Times New Roman"/>
          <w:color w:val="212529"/>
          <w:sz w:val="24"/>
          <w:szCs w:val="24"/>
        </w:rPr>
        <w:t> Kodeksu karnego, lub mające na celu popełnienie tego przestępstwa,</w:t>
      </w:r>
    </w:p>
    <w:p w14:paraId="77F56677" w14:textId="77777777" w:rsidR="00965C1C" w:rsidRPr="0021492B" w:rsidRDefault="00965C1C" w:rsidP="00965C1C">
      <w:pPr>
        <w:pStyle w:val="Akapitzlist"/>
        <w:shd w:val="clear" w:color="auto" w:fill="FFFFFF"/>
        <w:tabs>
          <w:tab w:val="left" w:pos="0"/>
        </w:tabs>
        <w:spacing w:after="0" w:line="240" w:lineRule="auto"/>
        <w:ind w:left="0"/>
        <w:mirrorIndents/>
        <w:jc w:val="both"/>
        <w:rPr>
          <w:rFonts w:ascii="Times New Roman" w:hAnsi="Times New Roman"/>
          <w:color w:val="212529"/>
          <w:sz w:val="24"/>
          <w:szCs w:val="24"/>
        </w:rPr>
      </w:pPr>
      <w:r w:rsidRPr="0021492B">
        <w:rPr>
          <w:rFonts w:ascii="Times New Roman" w:hAnsi="Times New Roman"/>
          <w:color w:val="212529"/>
          <w:sz w:val="24"/>
          <w:szCs w:val="24"/>
        </w:rPr>
        <w:t>f) powierzenia wykonywania pracy małoletniemu cudzoziemcowi, o którym mowa w </w:t>
      </w:r>
      <w:hyperlink r:id="rId16" w:history="1">
        <w:r w:rsidRPr="0021492B">
          <w:rPr>
            <w:rStyle w:val="Hipercze"/>
            <w:rFonts w:ascii="Times New Roman" w:hAnsi="Times New Roman"/>
            <w:color w:val="auto"/>
            <w:sz w:val="24"/>
            <w:szCs w:val="24"/>
          </w:rPr>
          <w:t>art. 9 ust. 2</w:t>
        </w:r>
      </w:hyperlink>
      <w:r w:rsidRPr="0021492B">
        <w:rPr>
          <w:rFonts w:ascii="Times New Roman" w:hAnsi="Times New Roman"/>
          <w:color w:val="212529"/>
          <w:sz w:val="24"/>
          <w:szCs w:val="24"/>
        </w:rPr>
        <w:t> ustawy z dnia 15 czerwca 2012 r. o skutkach powierzania wykonywania pracy cudzoziemcom przebywającym wbrew przepisom na terytorium Rzeczypospolitej Polskiej (Dz. U. z 2021 r. poz. 1745),</w:t>
      </w:r>
    </w:p>
    <w:p w14:paraId="1C68DE0A" w14:textId="77777777" w:rsidR="00965C1C" w:rsidRPr="0021492B" w:rsidRDefault="00965C1C" w:rsidP="00965C1C">
      <w:pPr>
        <w:shd w:val="clear" w:color="auto" w:fill="FFFFFF"/>
        <w:tabs>
          <w:tab w:val="left" w:pos="0"/>
        </w:tabs>
        <w:spacing w:after="0" w:line="240" w:lineRule="auto"/>
        <w:contextualSpacing/>
        <w:mirrorIndents/>
        <w:jc w:val="both"/>
        <w:rPr>
          <w:rFonts w:ascii="Times New Roman" w:hAnsi="Times New Roman"/>
          <w:color w:val="212529"/>
          <w:sz w:val="24"/>
          <w:szCs w:val="24"/>
        </w:rPr>
      </w:pPr>
      <w:r w:rsidRPr="0021492B">
        <w:rPr>
          <w:rFonts w:ascii="Times New Roman" w:hAnsi="Times New Roman"/>
          <w:color w:val="212529"/>
          <w:sz w:val="24"/>
          <w:szCs w:val="24"/>
        </w:rPr>
        <w:t>g) przeciwko obrotowi gospodarczemu, o których mowa w </w:t>
      </w:r>
      <w:hyperlink r:id="rId17" w:history="1">
        <w:r w:rsidRPr="0021492B">
          <w:rPr>
            <w:rStyle w:val="Hipercze"/>
            <w:rFonts w:ascii="Times New Roman" w:hAnsi="Times New Roman"/>
            <w:color w:val="auto"/>
            <w:sz w:val="24"/>
            <w:szCs w:val="24"/>
          </w:rPr>
          <w:t>art. 296-307</w:t>
        </w:r>
      </w:hyperlink>
      <w:r w:rsidRPr="0021492B">
        <w:rPr>
          <w:rFonts w:ascii="Times New Roman" w:hAnsi="Times New Roman"/>
          <w:color w:val="212529"/>
          <w:sz w:val="24"/>
          <w:szCs w:val="24"/>
        </w:rPr>
        <w:t> Kodeksu karnego, przestępstwo oszustwa, o którym mowa w </w:t>
      </w:r>
      <w:hyperlink r:id="rId18" w:history="1">
        <w:r w:rsidRPr="0021492B">
          <w:rPr>
            <w:rStyle w:val="Hipercze"/>
            <w:rFonts w:ascii="Times New Roman" w:hAnsi="Times New Roman"/>
            <w:color w:val="auto"/>
            <w:sz w:val="24"/>
            <w:szCs w:val="24"/>
          </w:rPr>
          <w:t>art. 286</w:t>
        </w:r>
      </w:hyperlink>
      <w:r w:rsidRPr="0021492B">
        <w:rPr>
          <w:rFonts w:ascii="Times New Roman" w:hAnsi="Times New Roman"/>
          <w:color w:val="212529"/>
          <w:sz w:val="24"/>
          <w:szCs w:val="24"/>
        </w:rPr>
        <w:t> Kodeksu karnego, przestępstwo przeciwko wiarygodności dokumentów, o których mowa w</w:t>
      </w:r>
      <w:r w:rsidRPr="0021492B">
        <w:rPr>
          <w:rFonts w:ascii="Times New Roman" w:hAnsi="Times New Roman"/>
          <w:sz w:val="24"/>
          <w:szCs w:val="24"/>
        </w:rPr>
        <w:t> </w:t>
      </w:r>
      <w:hyperlink r:id="rId19" w:history="1">
        <w:r w:rsidRPr="0021492B">
          <w:rPr>
            <w:rStyle w:val="Hipercze"/>
            <w:rFonts w:ascii="Times New Roman" w:hAnsi="Times New Roman"/>
            <w:color w:val="auto"/>
            <w:sz w:val="24"/>
            <w:szCs w:val="24"/>
          </w:rPr>
          <w:t>art. 270-277d</w:t>
        </w:r>
      </w:hyperlink>
      <w:r w:rsidRPr="0021492B">
        <w:rPr>
          <w:rFonts w:ascii="Times New Roman" w:hAnsi="Times New Roman"/>
          <w:color w:val="212529"/>
          <w:sz w:val="24"/>
          <w:szCs w:val="24"/>
        </w:rPr>
        <w:t> Kodeksu karnego, lub przestępstwo skarbowe,</w:t>
      </w:r>
    </w:p>
    <w:p w14:paraId="7E1AF461" w14:textId="77777777" w:rsidR="00965C1C" w:rsidRPr="0021492B" w:rsidRDefault="00965C1C" w:rsidP="00965C1C">
      <w:pPr>
        <w:shd w:val="clear" w:color="auto" w:fill="FFFFFF"/>
        <w:tabs>
          <w:tab w:val="left" w:pos="0"/>
        </w:tabs>
        <w:spacing w:line="300" w:lineRule="atLeast"/>
        <w:contextualSpacing/>
        <w:mirrorIndents/>
        <w:jc w:val="both"/>
        <w:rPr>
          <w:rFonts w:ascii="Times New Roman" w:hAnsi="Times New Roman"/>
          <w:color w:val="212529"/>
          <w:sz w:val="24"/>
          <w:szCs w:val="24"/>
        </w:rPr>
      </w:pPr>
      <w:r w:rsidRPr="0021492B">
        <w:rPr>
          <w:rFonts w:ascii="Times New Roman" w:hAnsi="Times New Roman"/>
          <w:color w:val="212529"/>
          <w:sz w:val="24"/>
          <w:szCs w:val="24"/>
        </w:rPr>
        <w:t>h) o którym mowa w art. 9 ust. 1 i 3 lub art. 10 ustawy z dnia 15 czerwca 2012 r. o skutkach powierzania wykonywania pracy cudzoziemcom przebywającym wbrew przepisom na terytorium Rzeczypospolitej Polskiej</w:t>
      </w:r>
    </w:p>
    <w:p w14:paraId="6B1E29C4" w14:textId="77777777" w:rsidR="00965C1C" w:rsidRPr="0021492B" w:rsidRDefault="00965C1C" w:rsidP="00965C1C">
      <w:pPr>
        <w:shd w:val="clear" w:color="auto" w:fill="FFFFFF"/>
        <w:tabs>
          <w:tab w:val="left" w:pos="0"/>
        </w:tabs>
        <w:spacing w:after="0" w:line="240" w:lineRule="auto"/>
        <w:contextualSpacing/>
        <w:mirrorIndents/>
        <w:jc w:val="both"/>
        <w:rPr>
          <w:rFonts w:ascii="Times New Roman" w:hAnsi="Times New Roman"/>
          <w:color w:val="212529"/>
          <w:sz w:val="24"/>
          <w:szCs w:val="24"/>
        </w:rPr>
      </w:pPr>
      <w:r w:rsidRPr="0021492B">
        <w:rPr>
          <w:rFonts w:ascii="Times New Roman" w:hAnsi="Times New Roman"/>
          <w:color w:val="212529"/>
          <w:sz w:val="24"/>
          <w:szCs w:val="24"/>
        </w:rPr>
        <w:t>- lub za odpowiedni czyn zabroniony określony w przepisach prawa obcego;</w:t>
      </w:r>
    </w:p>
    <w:p w14:paraId="7F354035" w14:textId="77777777" w:rsidR="00965C1C" w:rsidRPr="0021492B" w:rsidRDefault="00965C1C" w:rsidP="00965C1C">
      <w:pPr>
        <w:pStyle w:val="Akapitzlist"/>
        <w:widowControl w:val="0"/>
        <w:numPr>
          <w:ilvl w:val="0"/>
          <w:numId w:val="39"/>
        </w:numPr>
        <w:shd w:val="clear" w:color="auto" w:fill="FFFFFF"/>
        <w:tabs>
          <w:tab w:val="left" w:pos="0"/>
          <w:tab w:val="left" w:pos="284"/>
        </w:tabs>
        <w:autoSpaceDE w:val="0"/>
        <w:autoSpaceDN w:val="0"/>
        <w:spacing w:after="0" w:line="240" w:lineRule="auto"/>
        <w:ind w:left="0" w:firstLine="0"/>
        <w:mirrorIndents/>
        <w:jc w:val="both"/>
        <w:rPr>
          <w:rFonts w:ascii="Times New Roman" w:hAnsi="Times New Roman"/>
          <w:color w:val="212529"/>
          <w:sz w:val="24"/>
          <w:szCs w:val="24"/>
        </w:rPr>
      </w:pPr>
      <w:r w:rsidRPr="0021492B">
        <w:rPr>
          <w:rFonts w:ascii="Times New Roman" w:hAnsi="Times New Roman"/>
          <w:color w:val="212529"/>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8ED22C5" w14:textId="77777777" w:rsidR="00965C1C" w:rsidRPr="0021492B" w:rsidRDefault="00965C1C" w:rsidP="00965C1C">
      <w:pPr>
        <w:pStyle w:val="Akapitzlist"/>
        <w:widowControl w:val="0"/>
        <w:numPr>
          <w:ilvl w:val="0"/>
          <w:numId w:val="39"/>
        </w:numPr>
        <w:shd w:val="clear" w:color="auto" w:fill="FFFFFF"/>
        <w:tabs>
          <w:tab w:val="left" w:pos="0"/>
          <w:tab w:val="left" w:pos="284"/>
        </w:tabs>
        <w:autoSpaceDE w:val="0"/>
        <w:autoSpaceDN w:val="0"/>
        <w:spacing w:after="0" w:line="240" w:lineRule="auto"/>
        <w:ind w:left="0" w:firstLine="0"/>
        <w:mirrorIndents/>
        <w:jc w:val="both"/>
        <w:rPr>
          <w:rFonts w:ascii="Times New Roman" w:hAnsi="Times New Roman"/>
          <w:color w:val="212529"/>
          <w:sz w:val="24"/>
          <w:szCs w:val="24"/>
        </w:rPr>
      </w:pPr>
      <w:r w:rsidRPr="0021492B">
        <w:rPr>
          <w:rFonts w:ascii="Times New Roman" w:hAnsi="Times New Roman"/>
          <w:color w:val="212529"/>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t>
      </w:r>
      <w:r w:rsidRPr="0021492B">
        <w:rPr>
          <w:rFonts w:ascii="Times New Roman" w:hAnsi="Times New Roman"/>
          <w:color w:val="212529"/>
          <w:sz w:val="24"/>
          <w:szCs w:val="24"/>
        </w:rPr>
        <w:lastRenderedPageBreak/>
        <w:t>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5BC098" w14:textId="77777777" w:rsidR="00965C1C" w:rsidRPr="0021492B" w:rsidRDefault="00965C1C" w:rsidP="00965C1C">
      <w:pPr>
        <w:pStyle w:val="Akapitzlist"/>
        <w:widowControl w:val="0"/>
        <w:numPr>
          <w:ilvl w:val="0"/>
          <w:numId w:val="39"/>
        </w:numPr>
        <w:shd w:val="clear" w:color="auto" w:fill="FFFFFF"/>
        <w:tabs>
          <w:tab w:val="left" w:pos="0"/>
          <w:tab w:val="left" w:pos="284"/>
        </w:tabs>
        <w:autoSpaceDE w:val="0"/>
        <w:autoSpaceDN w:val="0"/>
        <w:spacing w:after="0" w:line="300" w:lineRule="atLeast"/>
        <w:ind w:left="0" w:firstLine="0"/>
        <w:mirrorIndents/>
        <w:jc w:val="both"/>
        <w:rPr>
          <w:rFonts w:ascii="Times New Roman" w:hAnsi="Times New Roman"/>
          <w:color w:val="212529"/>
          <w:sz w:val="24"/>
          <w:szCs w:val="24"/>
        </w:rPr>
      </w:pPr>
      <w:r w:rsidRPr="0021492B">
        <w:rPr>
          <w:rFonts w:ascii="Times New Roman" w:hAnsi="Times New Roman"/>
          <w:color w:val="212529"/>
          <w:sz w:val="24"/>
          <w:szCs w:val="24"/>
        </w:rPr>
        <w:t>wobec którego prawomocnie orzeczono zakaz ubiegania się o zamówienia publiczne;</w:t>
      </w:r>
    </w:p>
    <w:p w14:paraId="66F89009" w14:textId="77777777" w:rsidR="00965C1C" w:rsidRPr="0021492B" w:rsidRDefault="00965C1C" w:rsidP="00965C1C">
      <w:pPr>
        <w:pStyle w:val="Akapitzlist"/>
        <w:widowControl w:val="0"/>
        <w:numPr>
          <w:ilvl w:val="0"/>
          <w:numId w:val="39"/>
        </w:numPr>
        <w:shd w:val="clear" w:color="auto" w:fill="FFFFFF"/>
        <w:tabs>
          <w:tab w:val="left" w:pos="0"/>
          <w:tab w:val="left" w:pos="284"/>
        </w:tabs>
        <w:autoSpaceDE w:val="0"/>
        <w:autoSpaceDN w:val="0"/>
        <w:spacing w:after="0" w:line="300" w:lineRule="atLeast"/>
        <w:ind w:left="0" w:firstLine="0"/>
        <w:mirrorIndents/>
        <w:jc w:val="both"/>
        <w:rPr>
          <w:rFonts w:ascii="Times New Roman" w:hAnsi="Times New Roman"/>
          <w:color w:val="212529"/>
          <w:sz w:val="24"/>
          <w:szCs w:val="24"/>
        </w:rPr>
      </w:pPr>
      <w:r w:rsidRPr="0021492B">
        <w:rPr>
          <w:rFonts w:ascii="Times New Roman" w:hAnsi="Times New Roman"/>
          <w:color w:val="212529"/>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w:t>
      </w:r>
      <w:hyperlink r:id="rId20" w:history="1">
        <w:r w:rsidRPr="0021492B">
          <w:rPr>
            <w:rStyle w:val="Hipercze"/>
            <w:rFonts w:ascii="Times New Roman" w:hAnsi="Times New Roman"/>
            <w:color w:val="auto"/>
            <w:sz w:val="24"/>
            <w:szCs w:val="24"/>
          </w:rPr>
          <w:t>ustawy</w:t>
        </w:r>
      </w:hyperlink>
      <w:r w:rsidRPr="0021492B">
        <w:rPr>
          <w:rFonts w:ascii="Times New Roman" w:hAnsi="Times New Roman"/>
          <w:sz w:val="24"/>
          <w:szCs w:val="24"/>
        </w:rPr>
        <w:t> </w:t>
      </w:r>
      <w:r w:rsidRPr="0021492B">
        <w:rPr>
          <w:rFonts w:ascii="Times New Roman" w:hAnsi="Times New Roman"/>
          <w:color w:val="212529"/>
          <w:sz w:val="24"/>
          <w:szCs w:val="24"/>
        </w:rPr>
        <w:t>z dnia 16 lutego 2007 r. o ochronie konkurencji i konsumentów, złożyli odrębne oferty, oferty częściowe lub wnioski o dopuszczenie do udziału w postępowaniu, chyba że wykażą, że przygotowali te oferty lub wnioski niezależnie od siebie;</w:t>
      </w:r>
    </w:p>
    <w:p w14:paraId="68BA9D2E" w14:textId="77777777" w:rsidR="00965C1C" w:rsidRPr="0021492B" w:rsidRDefault="00965C1C" w:rsidP="00965C1C">
      <w:pPr>
        <w:pStyle w:val="Akapitzlist"/>
        <w:widowControl w:val="0"/>
        <w:numPr>
          <w:ilvl w:val="0"/>
          <w:numId w:val="39"/>
        </w:numPr>
        <w:shd w:val="clear" w:color="auto" w:fill="FFFFFF"/>
        <w:tabs>
          <w:tab w:val="left" w:pos="0"/>
          <w:tab w:val="left" w:pos="142"/>
          <w:tab w:val="left" w:pos="284"/>
        </w:tabs>
        <w:autoSpaceDE w:val="0"/>
        <w:autoSpaceDN w:val="0"/>
        <w:spacing w:after="0" w:line="300" w:lineRule="atLeast"/>
        <w:ind w:left="0" w:firstLine="0"/>
        <w:mirrorIndents/>
        <w:jc w:val="both"/>
        <w:rPr>
          <w:rFonts w:ascii="Times New Roman" w:hAnsi="Times New Roman"/>
          <w:color w:val="212529"/>
          <w:sz w:val="24"/>
          <w:szCs w:val="24"/>
        </w:rPr>
      </w:pPr>
      <w:r w:rsidRPr="0021492B">
        <w:rPr>
          <w:rFonts w:ascii="Times New Roman" w:hAnsi="Times New Roman"/>
          <w:color w:val="212529"/>
          <w:sz w:val="24"/>
          <w:szCs w:val="24"/>
        </w:rPr>
        <w:t>jeżeli, w przypadkach, o których mowa w art. 85 ust. 1, doszło do zakłócenia konkurencji wynikającego z wcześniejszego zaangażowania tego wykonawcy lub podmiotu, który należy z wykonawcą do tej samej grupy kapitałowej w rozumieniu</w:t>
      </w:r>
      <w:r w:rsidRPr="0021492B">
        <w:rPr>
          <w:rFonts w:ascii="Times New Roman" w:hAnsi="Times New Roman"/>
          <w:sz w:val="24"/>
          <w:szCs w:val="24"/>
        </w:rPr>
        <w:t> </w:t>
      </w:r>
      <w:hyperlink r:id="rId21" w:history="1">
        <w:r w:rsidRPr="0021492B">
          <w:rPr>
            <w:rStyle w:val="Hipercze"/>
            <w:rFonts w:ascii="Times New Roman" w:hAnsi="Times New Roman"/>
            <w:color w:val="auto"/>
            <w:sz w:val="24"/>
            <w:szCs w:val="24"/>
          </w:rPr>
          <w:t>ustawy</w:t>
        </w:r>
      </w:hyperlink>
      <w:r w:rsidRPr="0021492B">
        <w:rPr>
          <w:rFonts w:ascii="Times New Roman" w:hAnsi="Times New Roman"/>
          <w:color w:val="212529"/>
          <w:sz w:val="24"/>
          <w:szCs w:val="24"/>
        </w:rPr>
        <w:t> z dnia 16 lutego 2007 r. o ochronie konkurencji i konsumentów, chyba że spowodowane tym zakłócenie konkurencji może być wyeliminowane w inny sposób niż przez wykluczenie wykonawcy z udziału w postępowaniu o udzielenie zamówienia.</w:t>
      </w:r>
    </w:p>
    <w:p w14:paraId="5A2CEDD6" w14:textId="77777777" w:rsidR="00965C1C" w:rsidRPr="0021492B" w:rsidRDefault="00965C1C" w:rsidP="00965C1C">
      <w:pPr>
        <w:pStyle w:val="Akapitzlist"/>
        <w:widowControl w:val="0"/>
        <w:numPr>
          <w:ilvl w:val="0"/>
          <w:numId w:val="39"/>
        </w:numPr>
        <w:tabs>
          <w:tab w:val="left" w:pos="-284"/>
          <w:tab w:val="left" w:pos="0"/>
          <w:tab w:val="left" w:pos="142"/>
          <w:tab w:val="left" w:pos="284"/>
        </w:tabs>
        <w:autoSpaceDE w:val="0"/>
        <w:autoSpaceDN w:val="0"/>
        <w:spacing w:after="0" w:line="300" w:lineRule="atLeast"/>
        <w:ind w:left="0" w:firstLine="0"/>
        <w:mirrorIndents/>
        <w:jc w:val="both"/>
        <w:rPr>
          <w:rFonts w:ascii="Times New Roman" w:hAnsi="Times New Roman"/>
          <w:sz w:val="24"/>
          <w:szCs w:val="24"/>
        </w:rPr>
      </w:pPr>
      <w:r w:rsidRPr="0021492B">
        <w:rPr>
          <w:rFonts w:ascii="Times New Roman" w:hAnsi="Times New Roman"/>
          <w:sz w:val="24"/>
          <w:szCs w:val="24"/>
        </w:rPr>
        <w:t xml:space="preserve">Negatywne przesłanki wykluczenia wykonawcy z postępowania wskazane zostały w art. 110 Ustawy Pzp. </w:t>
      </w:r>
    </w:p>
    <w:p w14:paraId="08AD1BD0" w14:textId="77777777" w:rsidR="00965C1C" w:rsidRPr="0021492B" w:rsidRDefault="00965C1C" w:rsidP="00965C1C">
      <w:pPr>
        <w:pStyle w:val="Akapitzlist"/>
        <w:widowControl w:val="0"/>
        <w:numPr>
          <w:ilvl w:val="0"/>
          <w:numId w:val="39"/>
        </w:numPr>
        <w:tabs>
          <w:tab w:val="left" w:pos="-284"/>
          <w:tab w:val="left" w:pos="0"/>
          <w:tab w:val="left" w:pos="142"/>
          <w:tab w:val="left" w:pos="284"/>
        </w:tabs>
        <w:autoSpaceDE w:val="0"/>
        <w:autoSpaceDN w:val="0"/>
        <w:spacing w:after="0" w:line="300" w:lineRule="atLeast"/>
        <w:ind w:left="0" w:firstLine="0"/>
        <w:mirrorIndents/>
        <w:jc w:val="both"/>
        <w:rPr>
          <w:rFonts w:ascii="Times New Roman" w:hAnsi="Times New Roman"/>
          <w:sz w:val="24"/>
          <w:szCs w:val="24"/>
        </w:rPr>
      </w:pPr>
      <w:r w:rsidRPr="0021492B">
        <w:rPr>
          <w:rFonts w:ascii="Times New Roman" w:hAnsi="Times New Roman"/>
          <w:sz w:val="24"/>
          <w:szCs w:val="24"/>
        </w:rPr>
        <w:t>Wykluczenie wykonawcy następuje na zasadach przewidzianych w art. 111 Ustawy Pzp.</w:t>
      </w:r>
    </w:p>
    <w:p w14:paraId="7410B1B5" w14:textId="77777777" w:rsidR="00965C1C" w:rsidRPr="0021492B" w:rsidRDefault="00965C1C" w:rsidP="00965C1C">
      <w:pPr>
        <w:pStyle w:val="Akapitzlist"/>
        <w:widowControl w:val="0"/>
        <w:numPr>
          <w:ilvl w:val="0"/>
          <w:numId w:val="39"/>
        </w:numPr>
        <w:tabs>
          <w:tab w:val="left" w:pos="-142"/>
          <w:tab w:val="left" w:pos="0"/>
          <w:tab w:val="left" w:pos="284"/>
        </w:tabs>
        <w:autoSpaceDE w:val="0"/>
        <w:autoSpaceDN w:val="0"/>
        <w:spacing w:after="0" w:line="300" w:lineRule="atLeast"/>
        <w:ind w:left="0" w:firstLine="0"/>
        <w:mirrorIndents/>
        <w:jc w:val="both"/>
        <w:rPr>
          <w:rFonts w:ascii="Times New Roman" w:hAnsi="Times New Roman"/>
          <w:sz w:val="24"/>
          <w:szCs w:val="24"/>
        </w:rPr>
      </w:pPr>
      <w:r w:rsidRPr="0021492B">
        <w:rPr>
          <w:rFonts w:ascii="Times New Roman" w:hAnsi="Times New Roman"/>
          <w:sz w:val="24"/>
          <w:szCs w:val="24"/>
        </w:rPr>
        <w:t>Zgodnie z art. 7 ust. 1 ustawy z dnia 13 kwietnia 2022 r. o szczególnych rozwiązaniach w zakresie przeciwdziałania wspieraniu agresji na Ukrainę oraz służących ochronie bezpieczeństwa narodowego, zw. dalej ustawą o szczególnych rozwiązaniach [..] –z postępowania o udzielenie zamówienia publicznego lub konkursu prowadzonego na podstawie ustawy z dnia 11 września 2019 r. - Prawo zamówień publicznych wyklucza się:</w:t>
      </w:r>
    </w:p>
    <w:p w14:paraId="3F7E60F8" w14:textId="77777777" w:rsidR="00965C1C" w:rsidRPr="0021492B" w:rsidRDefault="00965C1C" w:rsidP="00965C1C">
      <w:pPr>
        <w:pStyle w:val="Akapitzlist"/>
        <w:tabs>
          <w:tab w:val="left" w:pos="0"/>
          <w:tab w:val="left" w:pos="284"/>
        </w:tabs>
        <w:overflowPunct w:val="0"/>
        <w:spacing w:line="300" w:lineRule="atLeast"/>
        <w:ind w:left="0"/>
        <w:mirrorIndents/>
        <w:jc w:val="both"/>
        <w:rPr>
          <w:rFonts w:ascii="Times New Roman" w:hAnsi="Times New Roman"/>
          <w:sz w:val="24"/>
          <w:szCs w:val="24"/>
        </w:rPr>
      </w:pPr>
      <w:r w:rsidRPr="0021492B">
        <w:rPr>
          <w:rFonts w:ascii="Times New Roman" w:hAnsi="Times New Roman"/>
          <w:sz w:val="24"/>
          <w:szCs w:val="24"/>
        </w:rPr>
        <w:t>a)</w:t>
      </w:r>
      <w:r w:rsidRPr="0021492B">
        <w:rPr>
          <w:rFonts w:ascii="Times New Roman" w:hAnsi="Times New Roman"/>
          <w:sz w:val="24"/>
          <w:szCs w:val="24"/>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t>
      </w:r>
    </w:p>
    <w:p w14:paraId="6E5AD971" w14:textId="77777777" w:rsidR="00965C1C" w:rsidRPr="0021492B" w:rsidRDefault="00965C1C" w:rsidP="00965C1C">
      <w:pPr>
        <w:pStyle w:val="Akapitzlist"/>
        <w:tabs>
          <w:tab w:val="left" w:pos="0"/>
        </w:tabs>
        <w:overflowPunct w:val="0"/>
        <w:spacing w:line="300" w:lineRule="atLeast"/>
        <w:ind w:left="0"/>
        <w:mirrorIndents/>
        <w:jc w:val="both"/>
        <w:rPr>
          <w:rFonts w:ascii="Times New Roman" w:hAnsi="Times New Roman"/>
          <w:sz w:val="24"/>
          <w:szCs w:val="24"/>
        </w:rPr>
      </w:pPr>
      <w:r w:rsidRPr="0021492B">
        <w:rPr>
          <w:rFonts w:ascii="Times New Roman" w:hAnsi="Times New Roman"/>
          <w:sz w:val="24"/>
          <w:szCs w:val="24"/>
        </w:rPr>
        <w:t>b)  wykonawcę oraz uczestnika konkursu, którego beneficjentem rzeczywistym w rozumieniu ustawy z dnia 1 marca 2018 r. o przeciwdziałaniu praniu pieniędzy oraz finansowaniu terroryzmu (Dz. U. z 2022 r. poz. 593 i 655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szczególnych rozwiązaniach [...];</w:t>
      </w:r>
    </w:p>
    <w:p w14:paraId="2E54AB9A" w14:textId="77777777" w:rsidR="00965C1C" w:rsidRPr="0021492B" w:rsidRDefault="00965C1C" w:rsidP="00965C1C">
      <w:pPr>
        <w:pStyle w:val="Akapitzlist"/>
        <w:tabs>
          <w:tab w:val="left" w:pos="0"/>
        </w:tabs>
        <w:overflowPunct w:val="0"/>
        <w:spacing w:line="300" w:lineRule="atLeast"/>
        <w:ind w:left="0"/>
        <w:mirrorIndents/>
        <w:jc w:val="both"/>
        <w:rPr>
          <w:rFonts w:ascii="Times New Roman" w:hAnsi="Times New Roman"/>
          <w:sz w:val="24"/>
          <w:szCs w:val="24"/>
        </w:rPr>
      </w:pPr>
      <w:r w:rsidRPr="0021492B">
        <w:rPr>
          <w:rFonts w:ascii="Times New Roman" w:hAnsi="Times New Roman"/>
          <w:sz w:val="24"/>
          <w:szCs w:val="24"/>
        </w:rPr>
        <w:t>c)  wykonawcę oraz uczestnika konkursu, którego jednostką dominującą w rozumieniu art. 3 ust. 1 pkt 37 ustawy z dnia 29 września 1994 r. o rachunkowości (Dz. U. z 2021 r. poz. 217, 2105 i 2106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pkt 3 ustawy o szczególnych rozwiązaniach [...].</w:t>
      </w:r>
    </w:p>
    <w:p w14:paraId="01480DFD" w14:textId="77777777" w:rsidR="00965C1C" w:rsidRPr="0021492B" w:rsidRDefault="00965C1C" w:rsidP="00965C1C">
      <w:pPr>
        <w:pStyle w:val="Akapitzlist"/>
        <w:widowControl w:val="0"/>
        <w:numPr>
          <w:ilvl w:val="0"/>
          <w:numId w:val="39"/>
        </w:numPr>
        <w:tabs>
          <w:tab w:val="left" w:pos="-426"/>
          <w:tab w:val="left" w:pos="0"/>
          <w:tab w:val="left" w:pos="426"/>
        </w:tabs>
        <w:autoSpaceDE w:val="0"/>
        <w:autoSpaceDN w:val="0"/>
        <w:spacing w:after="0" w:line="300" w:lineRule="atLeast"/>
        <w:ind w:left="0" w:firstLine="0"/>
        <w:mirrorIndents/>
        <w:jc w:val="both"/>
        <w:rPr>
          <w:rFonts w:ascii="Times New Roman" w:hAnsi="Times New Roman"/>
          <w:sz w:val="24"/>
          <w:szCs w:val="24"/>
        </w:rPr>
      </w:pPr>
      <w:r w:rsidRPr="0021492B">
        <w:rPr>
          <w:rFonts w:ascii="Times New Roman" w:hAnsi="Times New Roman"/>
          <w:sz w:val="24"/>
          <w:szCs w:val="24"/>
        </w:rPr>
        <w:t xml:space="preserve">W celu potwierdzenia braku podstaw do wykluczenia na podstawie przesłanek określonych w ust. 9 powyżej Zamawiający wymaga złożenia przez Wykonawcę, każdego z Wykonawców wspólnie ubiegających się o udzielenie zamówienia publicznego i Podmiotu udostępniającego zasoby (jeśli dotyczy) oświadczenia o braku podstaw wykluczenia na </w:t>
      </w:r>
      <w:r w:rsidRPr="0021492B">
        <w:rPr>
          <w:rFonts w:ascii="Times New Roman" w:hAnsi="Times New Roman"/>
          <w:sz w:val="24"/>
          <w:szCs w:val="24"/>
        </w:rPr>
        <w:lastRenderedPageBreak/>
        <w:t>podstawie art. 7 ust. 1 ustawy z dnia 13 kwietnia 2022 r. o szczególnych rozwiązaniach w zakresie przeciwdziałania wspieraniu agresji na Ukrainę oraz służących ochronie bezpieczeństwa narodowego.</w:t>
      </w:r>
    </w:p>
    <w:p w14:paraId="444D4A9F" w14:textId="77777777" w:rsidR="00965C1C" w:rsidRPr="0021492B" w:rsidRDefault="00965C1C" w:rsidP="00965C1C">
      <w:pPr>
        <w:pStyle w:val="Akapitzlist"/>
        <w:widowControl w:val="0"/>
        <w:numPr>
          <w:ilvl w:val="0"/>
          <w:numId w:val="39"/>
        </w:numPr>
        <w:tabs>
          <w:tab w:val="left" w:pos="0"/>
          <w:tab w:val="left" w:pos="426"/>
        </w:tabs>
        <w:autoSpaceDE w:val="0"/>
        <w:autoSpaceDN w:val="0"/>
        <w:spacing w:after="0" w:line="300" w:lineRule="atLeast"/>
        <w:ind w:left="0" w:firstLine="0"/>
        <w:mirrorIndents/>
        <w:jc w:val="both"/>
        <w:rPr>
          <w:rFonts w:ascii="Times New Roman" w:hAnsi="Times New Roman"/>
          <w:sz w:val="24"/>
          <w:szCs w:val="24"/>
        </w:rPr>
      </w:pPr>
      <w:r w:rsidRPr="0021492B">
        <w:rPr>
          <w:rFonts w:ascii="Times New Roman" w:hAnsi="Times New Roman"/>
          <w:sz w:val="24"/>
          <w:szCs w:val="24"/>
        </w:rPr>
        <w:t>Oświadczenie należy złożyć (przekazać) wraz z oferta w postaci elektronicznej i podpisane profilem zaufanym lub osobistym albo w formie elektroniczne; tj. w postaci elektronicznej opatrzonej kwalifikowanym podpisem elektronicznym przez osobę lub osoby uprawnione do reprezentacji Wykonawcy, Wykonawców wspólnie ubiegających się o udzielenie zamówienia publicznego i Podmiotu udostępniającego zasoby (jeśli dotyczy).</w:t>
      </w:r>
    </w:p>
    <w:p w14:paraId="643499F1" w14:textId="77777777" w:rsidR="00965C1C" w:rsidRPr="0021492B" w:rsidRDefault="00965C1C" w:rsidP="00965C1C">
      <w:pPr>
        <w:pStyle w:val="Akapitzlist"/>
        <w:widowControl w:val="0"/>
        <w:numPr>
          <w:ilvl w:val="0"/>
          <w:numId w:val="39"/>
        </w:numPr>
        <w:tabs>
          <w:tab w:val="left" w:pos="-142"/>
          <w:tab w:val="left" w:pos="0"/>
          <w:tab w:val="left" w:pos="426"/>
        </w:tabs>
        <w:autoSpaceDE w:val="0"/>
        <w:autoSpaceDN w:val="0"/>
        <w:spacing w:after="0" w:line="300" w:lineRule="atLeast"/>
        <w:ind w:left="0" w:firstLine="0"/>
        <w:mirrorIndents/>
        <w:jc w:val="both"/>
        <w:rPr>
          <w:rFonts w:ascii="Times New Roman" w:hAnsi="Times New Roman"/>
          <w:sz w:val="24"/>
          <w:szCs w:val="24"/>
        </w:rPr>
      </w:pPr>
      <w:r w:rsidRPr="0021492B">
        <w:rPr>
          <w:rFonts w:ascii="Times New Roman" w:hAnsi="Times New Roman"/>
          <w:sz w:val="24"/>
          <w:szCs w:val="24"/>
        </w:rPr>
        <w:t>W przypadku niezłożenia oświadczenia w terminie składania ofert, Wykonawca, którego oferta zostanie najwyżej oceniona, wezwany zostanie do jego złożenia na podstawie art. 128 ust. 1 ustawy z dnia 11 września 2019 r. Prawo zamówień publicznych.</w:t>
      </w:r>
    </w:p>
    <w:p w14:paraId="5102923C" w14:textId="77777777" w:rsidR="00965C1C" w:rsidRDefault="00965C1C" w:rsidP="00965C1C">
      <w:pPr>
        <w:pStyle w:val="Nagwek2"/>
      </w:pPr>
      <w:r>
        <w:t>wobec którego zachodzą podstawy wykluczenia określone w art. 108 ust. 1 ustawy Pzp</w:t>
      </w:r>
    </w:p>
    <w:p w14:paraId="2115C7B3" w14:textId="77777777" w:rsidR="00784BC1" w:rsidRDefault="00784BC1" w:rsidP="00784BC1">
      <w:pPr>
        <w:pStyle w:val="Nagwek2"/>
        <w:spacing w:before="0" w:after="0"/>
      </w:pPr>
      <w:r>
        <w:t xml:space="preserve">- wobec którego zachodzą podstawy wykluczenia określone w art. 5k rozporządzenia Rady (UE) nr 833/2014 z dnia 31 lipca 2014 r. dotyczącego środków ograniczających w związku z działaniami Rosji destabilizującymi sytuację na Ukrainie a także zakresem art. 10 ust. 1 i 3, art. 10 ust. 6 lit. a)–e), art. 10 ust. 8, 9 i 10, art. 11, 12, 13 i 14 dyrektywy 2014/23/UE, art. 7 lit. a)-d) i art. 8, art. 10 lit. b)–f) i lit. h) j) dyrektywy 2014/24/UE, art. 18, art. 21 lit. b)–e) i lit. g) i), art. 29 i 30 dyrektywy 2014/25/UE oraz art. 13 lit. a)–d), lit. f)–h) i lit. j) dyrektywy 2009/81/WE na rzecz  lub z udziałem: a)obywateli rosyjskich, osób fizycznych zamieszkałych w Rosji lub osób prawnych, podmiotów lub  organów z siedzibą w Rosji; b) osób prawnych, podmiotów lub organów, do których prawa własności bezpośrednio lub pośrednio w ponad 50 % należą do osoby fizycznej lub prawnej, podmiotu lub organu, o </w:t>
      </w:r>
    </w:p>
    <w:p w14:paraId="5B9AF086" w14:textId="77777777" w:rsidR="00784BC1" w:rsidRDefault="00784BC1" w:rsidP="00784BC1">
      <w:pPr>
        <w:pStyle w:val="Nagwek2"/>
        <w:spacing w:before="0" w:after="0"/>
      </w:pPr>
      <w:r>
        <w:t xml:space="preserve">których mowa w lit. a) niniejszego ustępu; lub c) osób fizycznych lub prawnych, podmiotów </w:t>
      </w:r>
    </w:p>
    <w:p w14:paraId="620A1DFE" w14:textId="77777777" w:rsidR="00784BC1" w:rsidRDefault="00784BC1" w:rsidP="00784BC1">
      <w:pPr>
        <w:pStyle w:val="Nagwek2"/>
        <w:spacing w:before="0" w:after="0"/>
      </w:pPr>
      <w:r>
        <w:t xml:space="preserve">lub organów działających w imieniu lub pod kierunkiem osoby fizycznej lub prawnej, </w:t>
      </w:r>
    </w:p>
    <w:p w14:paraId="229CCF11" w14:textId="6F1C6383" w:rsidR="00784BC1" w:rsidRDefault="00784BC1" w:rsidP="000145D5">
      <w:pPr>
        <w:pStyle w:val="Nagwek2"/>
        <w:spacing w:before="0" w:after="0"/>
      </w:pPr>
      <w:r>
        <w:t xml:space="preserve">podmiotu lub organu, o </w:t>
      </w:r>
      <w:proofErr w:type="spellStart"/>
      <w:r>
        <w:t>którychmowa</w:t>
      </w:r>
      <w:proofErr w:type="spellEnd"/>
      <w:r>
        <w:t xml:space="preserve"> w lit. a) lub b) niniejszego ustępu, w tym podwykonawców, dostawców lub podmiotów, na których zdolności polega się w rozumieniu dyrektyw w sprawie zamówień publicznych, w </w:t>
      </w:r>
      <w:proofErr w:type="gramStart"/>
      <w:r>
        <w:t>przypadku</w:t>
      </w:r>
      <w:proofErr w:type="gramEnd"/>
      <w:r>
        <w:t xml:space="preserve"> gdy przypada na nich ponad 10 % wartości zamówienia</w:t>
      </w:r>
    </w:p>
    <w:p w14:paraId="3F15B84D" w14:textId="74C08AC7" w:rsidR="00784BC1" w:rsidRDefault="00784BC1" w:rsidP="000145D5">
      <w:pPr>
        <w:pStyle w:val="Nagwek2"/>
        <w:spacing w:before="0" w:after="0"/>
      </w:pPr>
      <w:r>
        <w:t>-wobec którego zachodzą podstawy wykluczenia określone w art. 7 ust 1 ustawy z dnia 13 kwietnia 2022 r. o szczególnych rozwiązaniach w zakresie przeciwdziałania wspieraniu agresji na Ukrainę oraz służących ochronie bezpieczeństwa narodowego (Dz.U. z 2022 r., poz. 835).</w:t>
      </w:r>
    </w:p>
    <w:p w14:paraId="5094895E" w14:textId="77777777" w:rsidR="00965C1C" w:rsidRDefault="00965C1C" w:rsidP="00965C1C">
      <w:pPr>
        <w:pStyle w:val="Nagwek2"/>
      </w:pPr>
      <w:r>
        <w:t>Wykluczenie Wykonawcy nastąpi w przypadkach, o których mowa w art. 111 ustawy Pzp.</w:t>
      </w:r>
    </w:p>
    <w:p w14:paraId="6D66C71E" w14:textId="77777777" w:rsidR="00965C1C" w:rsidRDefault="00965C1C" w:rsidP="00965C1C">
      <w:pPr>
        <w:pStyle w:val="Nagwek2"/>
      </w:pPr>
      <w:r>
        <w:t xml:space="preserve">Wykonawca </w:t>
      </w:r>
      <w:r w:rsidRPr="00F83C11">
        <w:t>nie podlega wykluczeniu w okolicznościach określonych w art. 108 ust. 1 pkt 1, 2 i 5 lub art. 109 ust. 1 pkt 2‒5 i 7‒10 ustawy Pzp, jeżeli udowodni Zamawiającemu, że spełnił łącznie przesłanki określone w art. 110 ust. 2 ustawy Pzp</w:t>
      </w:r>
      <w:r>
        <w:t>.</w:t>
      </w:r>
    </w:p>
    <w:p w14:paraId="1AF1C04A" w14:textId="77777777" w:rsidR="00965C1C" w:rsidRDefault="00965C1C" w:rsidP="00965C1C">
      <w:pPr>
        <w:pStyle w:val="Nagwek2"/>
      </w:pPr>
      <w:r>
        <w:t xml:space="preserve">Zamawiający oceni, czy podjęte przez Wykonawcę czynności, </w:t>
      </w:r>
      <w:r w:rsidRPr="003358B3">
        <w:t>o których mowa w art. 110 ust. 2 ustawy Pzp</w:t>
      </w:r>
      <w:r>
        <w:t>, są wystarczające do wykazania jego rzetelności, uwzględniając wagę i szczególne okoliczności czynu Wykonawcy, a jeżeli uzna, że nie są wystarczające, wykluczy Wykonawcę.</w:t>
      </w:r>
    </w:p>
    <w:p w14:paraId="476A8A0F" w14:textId="77777777" w:rsidR="00965C1C" w:rsidRDefault="00965C1C" w:rsidP="00965C1C">
      <w:pPr>
        <w:pStyle w:val="Nagwek2"/>
      </w:pPr>
      <w:r>
        <w:t>Zamawiający może wykluczyć Wykonawcę na każdym etapie postępowania, ofertę Wykonawcy wykluczonego uznaje się za odrzuconą.</w:t>
      </w:r>
    </w:p>
    <w:p w14:paraId="5D3F3D9C" w14:textId="77777777" w:rsidR="006E5E9B" w:rsidRDefault="006E5E9B" w:rsidP="006E5E9B">
      <w:pPr>
        <w:pStyle w:val="Nagwek1"/>
      </w:pPr>
      <w:r>
        <w:t>wykaz podmiotowych środków dowodowych</w:t>
      </w:r>
      <w:bookmarkEnd w:id="14"/>
      <w:r w:rsidR="007A4CCE">
        <w:t xml:space="preserve"> I DOKUMENTÓW SK</w:t>
      </w:r>
      <w:r w:rsidR="00E14592">
        <w:t>ŁADANYCH WRAZ Z OFERTĄ.</w:t>
      </w:r>
    </w:p>
    <w:p w14:paraId="5E2B738B" w14:textId="77777777" w:rsidR="006E5E9B" w:rsidRDefault="006E5E9B" w:rsidP="008262CC">
      <w:pPr>
        <w:pStyle w:val="Nagwek2"/>
      </w:pPr>
      <w:r>
        <w:t>Wykonawca wraz z ofertą zobowiązany jest złożyć:</w:t>
      </w:r>
    </w:p>
    <w:tbl>
      <w:tblPr>
        <w:tblW w:w="86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9"/>
      </w:tblGrid>
      <w:tr w:rsidR="006E5E9B" w14:paraId="7D88908C"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43FC8E96" w14:textId="77777777" w:rsidR="006E5E9B" w:rsidRPr="00242EC2" w:rsidRDefault="006E5E9B" w:rsidP="00965C1C">
            <w:pPr>
              <w:spacing w:before="60" w:after="120"/>
              <w:jc w:val="center"/>
              <w:rPr>
                <w:rFonts w:ascii="Times New Roman" w:hAnsi="Times New Roman"/>
              </w:rPr>
            </w:pPr>
            <w:r w:rsidRPr="00242EC2">
              <w:rPr>
                <w:rFonts w:ascii="Times New Roman" w:hAnsi="Times New Roman"/>
                <w:b/>
              </w:rPr>
              <w:lastRenderedPageBreak/>
              <w:t>Lp.</w:t>
            </w:r>
          </w:p>
        </w:tc>
        <w:tc>
          <w:tcPr>
            <w:tcW w:w="7939" w:type="dxa"/>
            <w:tcBorders>
              <w:top w:val="single" w:sz="4" w:space="0" w:color="auto"/>
              <w:left w:val="single" w:sz="4" w:space="0" w:color="auto"/>
              <w:bottom w:val="single" w:sz="4" w:space="0" w:color="auto"/>
              <w:right w:val="single" w:sz="4" w:space="0" w:color="auto"/>
            </w:tcBorders>
            <w:hideMark/>
          </w:tcPr>
          <w:p w14:paraId="4AF6EA55" w14:textId="77777777" w:rsidR="006E5E9B" w:rsidRPr="00242EC2" w:rsidRDefault="006E5E9B" w:rsidP="00965C1C">
            <w:pPr>
              <w:spacing w:before="60" w:after="120"/>
              <w:jc w:val="both"/>
              <w:rPr>
                <w:rFonts w:ascii="Times New Roman" w:hAnsi="Times New Roman"/>
              </w:rPr>
            </w:pPr>
            <w:r w:rsidRPr="00242EC2">
              <w:rPr>
                <w:rFonts w:ascii="Times New Roman" w:hAnsi="Times New Roman"/>
                <w:b/>
              </w:rPr>
              <w:t>Wymagany dokument</w:t>
            </w:r>
          </w:p>
        </w:tc>
      </w:tr>
      <w:tr w:rsidR="006E5E9B" w14:paraId="61189B75"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7B1E4A9C" w14:textId="77777777" w:rsidR="006E5E9B" w:rsidRPr="00242EC2" w:rsidRDefault="006E5E9B" w:rsidP="00965C1C">
            <w:pPr>
              <w:spacing w:before="60" w:after="120"/>
              <w:jc w:val="center"/>
              <w:rPr>
                <w:rFonts w:ascii="Times New Roman" w:hAnsi="Times New Roman"/>
              </w:rPr>
            </w:pPr>
            <w:r w:rsidRPr="00242EC2">
              <w:rPr>
                <w:rFonts w:ascii="Times New Roman" w:hAnsi="Times New Roman"/>
              </w:rPr>
              <w:t>1</w:t>
            </w:r>
          </w:p>
        </w:tc>
        <w:tc>
          <w:tcPr>
            <w:tcW w:w="7939" w:type="dxa"/>
            <w:tcBorders>
              <w:top w:val="single" w:sz="4" w:space="0" w:color="auto"/>
              <w:left w:val="single" w:sz="4" w:space="0" w:color="auto"/>
              <w:bottom w:val="single" w:sz="4" w:space="0" w:color="auto"/>
              <w:right w:val="single" w:sz="4" w:space="0" w:color="auto"/>
            </w:tcBorders>
            <w:hideMark/>
          </w:tcPr>
          <w:p w14:paraId="54213756" w14:textId="77777777" w:rsidR="006E5E9B" w:rsidRPr="00242EC2" w:rsidRDefault="006E5E9B" w:rsidP="00965C1C">
            <w:pPr>
              <w:spacing w:before="60" w:after="60"/>
              <w:jc w:val="both"/>
              <w:rPr>
                <w:rFonts w:ascii="Times New Roman" w:hAnsi="Times New Roman"/>
              </w:rPr>
            </w:pPr>
            <w:r w:rsidRPr="00242EC2">
              <w:rPr>
                <w:rFonts w:ascii="Times New Roman" w:hAnsi="Times New Roman"/>
                <w:b/>
              </w:rPr>
              <w:t>Wzór oferty</w:t>
            </w:r>
          </w:p>
          <w:p w14:paraId="1954B10A" w14:textId="77777777" w:rsidR="006E5E9B" w:rsidRPr="00242EC2" w:rsidRDefault="006E5E9B" w:rsidP="00965C1C">
            <w:pPr>
              <w:spacing w:after="40"/>
              <w:jc w:val="both"/>
              <w:rPr>
                <w:rFonts w:ascii="Times New Roman" w:hAnsi="Times New Roman"/>
              </w:rPr>
            </w:pPr>
            <w:r w:rsidRPr="00242EC2">
              <w:rPr>
                <w:rFonts w:ascii="Times New Roman" w:hAnsi="Times New Roman"/>
              </w:rPr>
              <w:t>Wzór oferty na dostawy - załą</w:t>
            </w:r>
            <w:r w:rsidR="000219AF" w:rsidRPr="00242EC2">
              <w:rPr>
                <w:rFonts w:ascii="Times New Roman" w:hAnsi="Times New Roman"/>
              </w:rPr>
              <w:t>cznik nr 3</w:t>
            </w:r>
            <w:r w:rsidRPr="00242EC2">
              <w:rPr>
                <w:rFonts w:ascii="Times New Roman" w:hAnsi="Times New Roman"/>
              </w:rPr>
              <w:t xml:space="preserve"> do SWZ</w:t>
            </w:r>
            <w:r w:rsidR="000219AF" w:rsidRPr="00242EC2">
              <w:rPr>
                <w:rFonts w:ascii="Times New Roman" w:hAnsi="Times New Roman"/>
              </w:rPr>
              <w:t xml:space="preserve"> (formularz interaktywny)</w:t>
            </w:r>
          </w:p>
        </w:tc>
      </w:tr>
      <w:tr w:rsidR="006E5E9B" w14:paraId="65B33B3D"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0810B4A5" w14:textId="77777777" w:rsidR="006E5E9B" w:rsidRPr="00242EC2" w:rsidRDefault="006E5E9B" w:rsidP="00965C1C">
            <w:pPr>
              <w:spacing w:before="60" w:after="120"/>
              <w:jc w:val="center"/>
              <w:rPr>
                <w:rFonts w:ascii="Times New Roman" w:hAnsi="Times New Roman"/>
              </w:rPr>
            </w:pPr>
            <w:r w:rsidRPr="00242EC2">
              <w:rPr>
                <w:rFonts w:ascii="Times New Roman" w:hAnsi="Times New Roman"/>
              </w:rPr>
              <w:t>2</w:t>
            </w:r>
          </w:p>
        </w:tc>
        <w:tc>
          <w:tcPr>
            <w:tcW w:w="7939" w:type="dxa"/>
            <w:tcBorders>
              <w:top w:val="single" w:sz="4" w:space="0" w:color="auto"/>
              <w:left w:val="single" w:sz="4" w:space="0" w:color="auto"/>
              <w:bottom w:val="single" w:sz="4" w:space="0" w:color="auto"/>
              <w:right w:val="single" w:sz="4" w:space="0" w:color="auto"/>
            </w:tcBorders>
            <w:hideMark/>
          </w:tcPr>
          <w:p w14:paraId="03EEC8F4" w14:textId="77777777" w:rsidR="006E5E9B" w:rsidRPr="00242EC2" w:rsidRDefault="006E5E9B" w:rsidP="00965C1C">
            <w:pPr>
              <w:spacing w:before="60" w:after="60"/>
              <w:jc w:val="both"/>
              <w:rPr>
                <w:rFonts w:ascii="Times New Roman" w:hAnsi="Times New Roman"/>
              </w:rPr>
            </w:pPr>
            <w:r w:rsidRPr="00242EC2">
              <w:rPr>
                <w:rFonts w:ascii="Times New Roman" w:hAnsi="Times New Roman"/>
                <w:b/>
              </w:rPr>
              <w:t>Jednolity europejski dokument zamówienia</w:t>
            </w:r>
          </w:p>
          <w:p w14:paraId="7A9FF627" w14:textId="77777777" w:rsidR="006E5E9B" w:rsidRPr="00242EC2" w:rsidRDefault="006E5E9B" w:rsidP="00965C1C">
            <w:pPr>
              <w:spacing w:after="40"/>
              <w:jc w:val="both"/>
              <w:rPr>
                <w:rFonts w:ascii="Times New Roman" w:hAnsi="Times New Roman"/>
              </w:rPr>
            </w:pPr>
            <w:r w:rsidRPr="00242EC2">
              <w:rPr>
                <w:rFonts w:ascii="Times New Roman" w:hAnsi="Times New Roman"/>
              </w:rPr>
              <w:t>Aktualne na dzień składania ofert oświadczenie Wykonawcy (w formie Jednolitego europejskiego dokumentu zamówienia) stanowiące wstępne potwierdzenie spełniania warunków udziału w postępowaniu oraz braku pods</w:t>
            </w:r>
            <w:r w:rsidR="002150DC" w:rsidRPr="00242EC2">
              <w:rPr>
                <w:rFonts w:ascii="Times New Roman" w:hAnsi="Times New Roman"/>
              </w:rPr>
              <w:t>taw wykluczenia - załącznik nr 5</w:t>
            </w:r>
            <w:r w:rsidRPr="00242EC2">
              <w:rPr>
                <w:rFonts w:ascii="Times New Roman" w:hAnsi="Times New Roman"/>
              </w:rPr>
              <w:t xml:space="preserve"> do SWZ</w:t>
            </w:r>
          </w:p>
        </w:tc>
      </w:tr>
      <w:tr w:rsidR="006E5E9B" w14:paraId="54BA9A3D"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27F483C7" w14:textId="77777777" w:rsidR="006E5E9B" w:rsidRPr="00242EC2" w:rsidRDefault="006E5E9B" w:rsidP="00965C1C">
            <w:pPr>
              <w:spacing w:before="60" w:after="120"/>
              <w:jc w:val="center"/>
              <w:rPr>
                <w:rFonts w:ascii="Times New Roman" w:hAnsi="Times New Roman"/>
              </w:rPr>
            </w:pPr>
            <w:r w:rsidRPr="00242EC2">
              <w:rPr>
                <w:rFonts w:ascii="Times New Roman" w:hAnsi="Times New Roman"/>
              </w:rPr>
              <w:t>3</w:t>
            </w:r>
          </w:p>
        </w:tc>
        <w:tc>
          <w:tcPr>
            <w:tcW w:w="7939" w:type="dxa"/>
            <w:tcBorders>
              <w:top w:val="single" w:sz="4" w:space="0" w:color="auto"/>
              <w:left w:val="single" w:sz="4" w:space="0" w:color="auto"/>
              <w:bottom w:val="single" w:sz="4" w:space="0" w:color="auto"/>
              <w:right w:val="single" w:sz="4" w:space="0" w:color="auto"/>
            </w:tcBorders>
            <w:hideMark/>
          </w:tcPr>
          <w:p w14:paraId="6A70435B" w14:textId="77777777" w:rsidR="006E5E9B" w:rsidRPr="00242EC2" w:rsidRDefault="006E5E9B" w:rsidP="00965C1C">
            <w:pPr>
              <w:spacing w:before="60" w:after="60"/>
              <w:jc w:val="both"/>
              <w:rPr>
                <w:rFonts w:ascii="Times New Roman" w:hAnsi="Times New Roman"/>
              </w:rPr>
            </w:pPr>
            <w:r w:rsidRPr="00242EC2">
              <w:rPr>
                <w:rFonts w:ascii="Times New Roman" w:hAnsi="Times New Roman"/>
                <w:b/>
              </w:rPr>
              <w:t xml:space="preserve">Oświadczenie dot. przesłanek wykluczenia z art. 5k rozporz.833/2014 oraz art. 7 ust. 1 ustawy o </w:t>
            </w:r>
            <w:proofErr w:type="spellStart"/>
            <w:r w:rsidRPr="00242EC2">
              <w:rPr>
                <w:rFonts w:ascii="Times New Roman" w:hAnsi="Times New Roman"/>
                <w:b/>
              </w:rPr>
              <w:t>szczególn</w:t>
            </w:r>
            <w:proofErr w:type="spellEnd"/>
            <w:r w:rsidRPr="00242EC2">
              <w:rPr>
                <w:rFonts w:ascii="Times New Roman" w:hAnsi="Times New Roman"/>
                <w:b/>
              </w:rPr>
              <w:t>.</w:t>
            </w:r>
            <w:r w:rsidR="00143FDC" w:rsidRPr="00242EC2">
              <w:rPr>
                <w:rFonts w:ascii="Times New Roman" w:hAnsi="Times New Roman"/>
                <w:b/>
              </w:rPr>
              <w:t xml:space="preserve"> </w:t>
            </w:r>
            <w:r w:rsidRPr="00242EC2">
              <w:rPr>
                <w:rFonts w:ascii="Times New Roman" w:hAnsi="Times New Roman"/>
                <w:b/>
              </w:rPr>
              <w:t>rozwiązaniu w zakresie przeciwdziałania agresji na Ukrainę</w:t>
            </w:r>
          </w:p>
          <w:p w14:paraId="6FD4E0A2" w14:textId="77777777" w:rsidR="006E5E9B" w:rsidRPr="00242EC2" w:rsidRDefault="006E5E9B" w:rsidP="00965C1C">
            <w:pPr>
              <w:spacing w:after="40"/>
              <w:jc w:val="both"/>
              <w:rPr>
                <w:rFonts w:ascii="Times New Roman" w:hAnsi="Times New Roman"/>
              </w:rPr>
            </w:pPr>
            <w:r w:rsidRPr="00242EC2">
              <w:rPr>
                <w:rFonts w:ascii="Times New Roman" w:hAnsi="Times New Roman"/>
              </w:rPr>
              <w:t xml:space="preserve">Oświadczenie Wykonawcy składane na podstawie art. 125 ust. 1 ustawy </w:t>
            </w:r>
            <w:proofErr w:type="spellStart"/>
            <w:proofErr w:type="gramStart"/>
            <w:r w:rsidRPr="00242EC2">
              <w:rPr>
                <w:rFonts w:ascii="Times New Roman" w:hAnsi="Times New Roman"/>
              </w:rPr>
              <w:t>pzp</w:t>
            </w:r>
            <w:proofErr w:type="spellEnd"/>
            <w:r w:rsidRPr="00242EC2">
              <w:rPr>
                <w:rFonts w:ascii="Times New Roman" w:hAnsi="Times New Roman"/>
              </w:rPr>
              <w:t xml:space="preserve">  dotyczące</w:t>
            </w:r>
            <w:proofErr w:type="gramEnd"/>
            <w:r w:rsidRPr="00242EC2">
              <w:rPr>
                <w:rFonts w:ascii="Times New Roman" w:hAnsi="Times New Roman"/>
              </w:rPr>
              <w:t xml:space="preserve"> przesłanej wykluczenia z art. 5k Rozporządzenia 833/2014 oraz art. 7 ust. 1 o szczególnych rozwiązaniach w zakresie przeciwdziałania wspieraniu agresji na Ukrainę oraz służących ochronie bezpieczeństwa narodowego (Dz. U. z 2022 r., poz. 835) - załącznik nr </w:t>
            </w:r>
            <w:r w:rsidR="002150DC" w:rsidRPr="00242EC2">
              <w:rPr>
                <w:rFonts w:ascii="Times New Roman" w:hAnsi="Times New Roman"/>
              </w:rPr>
              <w:t>6</w:t>
            </w:r>
          </w:p>
        </w:tc>
      </w:tr>
      <w:tr w:rsidR="006E5E9B" w14:paraId="313D7708"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15BC0BE0" w14:textId="77777777" w:rsidR="006E5E9B" w:rsidRPr="00242EC2" w:rsidRDefault="006E5E9B" w:rsidP="00965C1C">
            <w:pPr>
              <w:spacing w:before="60" w:after="120"/>
              <w:jc w:val="center"/>
              <w:rPr>
                <w:rFonts w:ascii="Times New Roman" w:hAnsi="Times New Roman"/>
              </w:rPr>
            </w:pPr>
            <w:r w:rsidRPr="00242EC2">
              <w:rPr>
                <w:rFonts w:ascii="Times New Roman" w:hAnsi="Times New Roman"/>
              </w:rPr>
              <w:t>4</w:t>
            </w:r>
          </w:p>
        </w:tc>
        <w:tc>
          <w:tcPr>
            <w:tcW w:w="7939" w:type="dxa"/>
            <w:tcBorders>
              <w:top w:val="single" w:sz="4" w:space="0" w:color="auto"/>
              <w:left w:val="single" w:sz="4" w:space="0" w:color="auto"/>
              <w:bottom w:val="single" w:sz="4" w:space="0" w:color="auto"/>
              <w:right w:val="single" w:sz="4" w:space="0" w:color="auto"/>
            </w:tcBorders>
            <w:hideMark/>
          </w:tcPr>
          <w:p w14:paraId="6A20518F" w14:textId="77777777" w:rsidR="006E5E9B" w:rsidRPr="00242EC2" w:rsidRDefault="006E5E9B" w:rsidP="00965C1C">
            <w:pPr>
              <w:spacing w:before="60" w:after="60"/>
              <w:jc w:val="both"/>
              <w:rPr>
                <w:rFonts w:ascii="Times New Roman" w:hAnsi="Times New Roman"/>
              </w:rPr>
            </w:pPr>
            <w:r w:rsidRPr="00242EC2">
              <w:rPr>
                <w:rFonts w:ascii="Times New Roman" w:hAnsi="Times New Roman"/>
                <w:b/>
              </w:rPr>
              <w:t>Potwierdzenie parametrów technicznych przedmiotu zamówienia</w:t>
            </w:r>
          </w:p>
          <w:p w14:paraId="74E5DC33" w14:textId="77777777" w:rsidR="006E5E9B" w:rsidRPr="00242EC2" w:rsidRDefault="006E5E9B" w:rsidP="00965C1C">
            <w:pPr>
              <w:spacing w:after="40"/>
              <w:jc w:val="both"/>
              <w:rPr>
                <w:rFonts w:ascii="Times New Roman" w:hAnsi="Times New Roman"/>
              </w:rPr>
            </w:pPr>
            <w:r w:rsidRPr="00242EC2">
              <w:rPr>
                <w:rFonts w:ascii="Times New Roman" w:hAnsi="Times New Roman"/>
              </w:rPr>
              <w:t xml:space="preserve">załącznik nr 1 do SWZ </w:t>
            </w:r>
            <w:proofErr w:type="gramStart"/>
            <w:r w:rsidRPr="00242EC2">
              <w:rPr>
                <w:rFonts w:ascii="Times New Roman" w:hAnsi="Times New Roman"/>
              </w:rPr>
              <w:t xml:space="preserve">- </w:t>
            </w:r>
            <w:r w:rsidR="003C784A" w:rsidRPr="00242EC2">
              <w:rPr>
                <w:rFonts w:ascii="Times New Roman" w:hAnsi="Times New Roman"/>
              </w:rPr>
              <w:t xml:space="preserve"> Formularz</w:t>
            </w:r>
            <w:proofErr w:type="gramEnd"/>
            <w:r w:rsidR="003C784A" w:rsidRPr="00242EC2">
              <w:rPr>
                <w:rFonts w:ascii="Times New Roman" w:hAnsi="Times New Roman"/>
              </w:rPr>
              <w:t xml:space="preserve"> </w:t>
            </w:r>
            <w:proofErr w:type="spellStart"/>
            <w:r w:rsidR="003C784A" w:rsidRPr="00242EC2">
              <w:rPr>
                <w:rFonts w:ascii="Times New Roman" w:hAnsi="Times New Roman"/>
              </w:rPr>
              <w:t>asortymentowe-cenowy</w:t>
            </w:r>
            <w:proofErr w:type="spellEnd"/>
            <w:r w:rsidR="003C784A" w:rsidRPr="00242EC2">
              <w:rPr>
                <w:rFonts w:ascii="Times New Roman" w:hAnsi="Times New Roman"/>
              </w:rPr>
              <w:t xml:space="preserve"> (</w:t>
            </w:r>
            <w:r w:rsidRPr="00242EC2">
              <w:rPr>
                <w:rFonts w:ascii="Times New Roman" w:hAnsi="Times New Roman"/>
              </w:rPr>
              <w:t>opis przedmiotu zamówienia</w:t>
            </w:r>
            <w:r w:rsidR="003C784A" w:rsidRPr="00242EC2">
              <w:rPr>
                <w:rFonts w:ascii="Times New Roman" w:hAnsi="Times New Roman"/>
              </w:rPr>
              <w:t>)</w:t>
            </w:r>
          </w:p>
        </w:tc>
      </w:tr>
      <w:tr w:rsidR="007E1134" w14:paraId="0854B1B5"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1E0C33F7" w14:textId="77777777" w:rsidR="007E1134" w:rsidRPr="00242EC2" w:rsidRDefault="007E1134" w:rsidP="00965C1C">
            <w:pPr>
              <w:spacing w:before="60" w:after="120"/>
              <w:jc w:val="center"/>
              <w:rPr>
                <w:rFonts w:ascii="Times New Roman" w:hAnsi="Times New Roman"/>
              </w:rPr>
            </w:pPr>
          </w:p>
        </w:tc>
        <w:tc>
          <w:tcPr>
            <w:tcW w:w="7939" w:type="dxa"/>
            <w:tcBorders>
              <w:top w:val="single" w:sz="4" w:space="0" w:color="auto"/>
              <w:left w:val="single" w:sz="4" w:space="0" w:color="auto"/>
              <w:bottom w:val="single" w:sz="4" w:space="0" w:color="auto"/>
              <w:right w:val="single" w:sz="4" w:space="0" w:color="auto"/>
            </w:tcBorders>
            <w:hideMark/>
          </w:tcPr>
          <w:p w14:paraId="55325E33" w14:textId="77777777" w:rsidR="007E1134" w:rsidRPr="00242EC2" w:rsidRDefault="007E1134" w:rsidP="00965C1C">
            <w:pPr>
              <w:spacing w:before="60" w:after="60"/>
              <w:jc w:val="both"/>
              <w:rPr>
                <w:rFonts w:ascii="Times New Roman" w:hAnsi="Times New Roman"/>
                <w:b/>
              </w:rPr>
            </w:pPr>
          </w:p>
        </w:tc>
      </w:tr>
      <w:tr w:rsidR="007E1134" w14:paraId="4CC7A587"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343224CD" w14:textId="77777777" w:rsidR="007E1134" w:rsidRPr="00242EC2" w:rsidRDefault="007E1134" w:rsidP="00965C1C">
            <w:pPr>
              <w:spacing w:before="60" w:after="120"/>
              <w:jc w:val="center"/>
              <w:rPr>
                <w:rFonts w:ascii="Times New Roman" w:hAnsi="Times New Roman"/>
              </w:rPr>
            </w:pPr>
          </w:p>
        </w:tc>
        <w:tc>
          <w:tcPr>
            <w:tcW w:w="7939" w:type="dxa"/>
            <w:tcBorders>
              <w:top w:val="single" w:sz="4" w:space="0" w:color="auto"/>
              <w:left w:val="single" w:sz="4" w:space="0" w:color="auto"/>
              <w:bottom w:val="single" w:sz="4" w:space="0" w:color="auto"/>
              <w:right w:val="single" w:sz="4" w:space="0" w:color="auto"/>
            </w:tcBorders>
            <w:hideMark/>
          </w:tcPr>
          <w:p w14:paraId="02BAA138" w14:textId="77777777" w:rsidR="007E1134" w:rsidRPr="00242EC2" w:rsidRDefault="007E1134" w:rsidP="00965C1C">
            <w:pPr>
              <w:spacing w:before="60" w:after="60"/>
              <w:jc w:val="both"/>
              <w:rPr>
                <w:rFonts w:ascii="Times New Roman" w:hAnsi="Times New Roman"/>
                <w:b/>
              </w:rPr>
            </w:pPr>
          </w:p>
        </w:tc>
      </w:tr>
      <w:tr w:rsidR="006E5E9B" w14:paraId="26598938" w14:textId="77777777" w:rsidTr="00242EC2">
        <w:tc>
          <w:tcPr>
            <w:tcW w:w="709" w:type="dxa"/>
            <w:tcBorders>
              <w:top w:val="single" w:sz="4" w:space="0" w:color="auto"/>
              <w:left w:val="single" w:sz="4" w:space="0" w:color="auto"/>
              <w:bottom w:val="single" w:sz="4" w:space="0" w:color="auto"/>
              <w:right w:val="single" w:sz="4" w:space="0" w:color="auto"/>
            </w:tcBorders>
            <w:hideMark/>
          </w:tcPr>
          <w:p w14:paraId="22261120" w14:textId="77777777" w:rsidR="006E5E9B" w:rsidRPr="00242EC2" w:rsidRDefault="007E1134" w:rsidP="00965C1C">
            <w:pPr>
              <w:spacing w:before="60" w:after="120"/>
              <w:jc w:val="center"/>
              <w:rPr>
                <w:rFonts w:ascii="Times New Roman" w:hAnsi="Times New Roman"/>
              </w:rPr>
            </w:pPr>
            <w:r w:rsidRPr="00242EC2">
              <w:rPr>
                <w:rFonts w:ascii="Times New Roman" w:hAnsi="Times New Roman"/>
              </w:rPr>
              <w:t>5</w:t>
            </w:r>
          </w:p>
        </w:tc>
        <w:tc>
          <w:tcPr>
            <w:tcW w:w="7939" w:type="dxa"/>
            <w:tcBorders>
              <w:top w:val="single" w:sz="4" w:space="0" w:color="auto"/>
              <w:left w:val="single" w:sz="4" w:space="0" w:color="auto"/>
              <w:bottom w:val="single" w:sz="4" w:space="0" w:color="auto"/>
              <w:right w:val="single" w:sz="4" w:space="0" w:color="auto"/>
            </w:tcBorders>
            <w:hideMark/>
          </w:tcPr>
          <w:p w14:paraId="296BC461" w14:textId="70F54517" w:rsidR="006E5E9B" w:rsidRPr="00EA2E92" w:rsidRDefault="00EA2E92" w:rsidP="00EA2E92">
            <w:pPr>
              <w:widowControl w:val="0"/>
              <w:jc w:val="both"/>
              <w:rPr>
                <w:rFonts w:ascii="Times New Roman" w:hAnsi="Times New Roman"/>
                <w:bCs/>
              </w:rPr>
            </w:pPr>
            <w:r w:rsidRPr="00EA2E92">
              <w:rPr>
                <w:rFonts w:ascii="Times New Roman" w:hAnsi="Times New Roman"/>
                <w:b/>
                <w:bCs/>
              </w:rPr>
              <w:t>Oświadczenia</w:t>
            </w:r>
            <w:r w:rsidRPr="00EA2E92">
              <w:rPr>
                <w:rFonts w:ascii="Times New Roman" w:hAnsi="Times New Roman"/>
                <w:bCs/>
              </w:rPr>
              <w:t xml:space="preserve">, </w:t>
            </w:r>
            <w:r w:rsidR="009707DE">
              <w:rPr>
                <w:rFonts w:ascii="Times New Roman" w:hAnsi="Times New Roman"/>
                <w:bCs/>
              </w:rPr>
              <w:t>ż</w:t>
            </w:r>
            <w:r w:rsidRPr="00EA2E92">
              <w:rPr>
                <w:rFonts w:ascii="Times New Roman" w:hAnsi="Times New Roman"/>
                <w:bCs/>
              </w:rPr>
              <w:t>e wszystkie oferowane przez wykonawców produkty lecznicze posiadają wpisy do Urzędowego Wykazu Produktów Leczniczych dopuszczające do obrotu na terenie RP lub uzyskały pozwolenie na dopuszczenie do obrotu na terenie RP wydane przez Radę UE lub Komisję Europejską lub w procedurze importu równoległego (jeżeli dotyczy).</w:t>
            </w:r>
          </w:p>
        </w:tc>
      </w:tr>
    </w:tbl>
    <w:p w14:paraId="53F1E3DD" w14:textId="77777777" w:rsidR="00C95264" w:rsidRDefault="00C95264" w:rsidP="00E152E2">
      <w:pPr>
        <w:suppressAutoHyphens/>
        <w:spacing w:after="60" w:line="240" w:lineRule="auto"/>
        <w:jc w:val="both"/>
        <w:rPr>
          <w:rFonts w:ascii="Times New Roman" w:hAnsi="Times New Roman"/>
          <w:sz w:val="24"/>
          <w:szCs w:val="24"/>
        </w:rPr>
      </w:pPr>
    </w:p>
    <w:p w14:paraId="01BF69CF" w14:textId="77777777" w:rsidR="00E152E2" w:rsidRPr="00E152E2" w:rsidRDefault="00E152E2" w:rsidP="00E152E2">
      <w:pPr>
        <w:suppressAutoHyphens/>
        <w:spacing w:after="60" w:line="240" w:lineRule="auto"/>
        <w:jc w:val="both"/>
        <w:rPr>
          <w:rFonts w:ascii="Times New Roman" w:hAnsi="Times New Roman"/>
          <w:sz w:val="24"/>
          <w:szCs w:val="24"/>
        </w:rPr>
      </w:pPr>
      <w:r w:rsidRPr="00E152E2">
        <w:rPr>
          <w:rFonts w:ascii="Times New Roman" w:hAnsi="Times New Roman"/>
          <w:sz w:val="24"/>
          <w:szCs w:val="24"/>
        </w:rPr>
        <w:t xml:space="preserve">Do oferty Wykonawca zobowiązany jest dołączyć aktualne na dzień składania ofert oświadczenie, że nie podlega wykluczeniu oraz spełnia warunki udziału w postępowaniu. Przedmiotowe oświadczenie Wykonawca składa w formie </w:t>
      </w:r>
      <w:r w:rsidRPr="00E152E2">
        <w:rPr>
          <w:rFonts w:ascii="Times New Roman" w:hAnsi="Times New Roman"/>
          <w:b/>
          <w:sz w:val="24"/>
          <w:szCs w:val="24"/>
        </w:rPr>
        <w:t>Jednolitego Europejskiego Dokumentu Zamówienia (JEDZ)</w:t>
      </w:r>
      <w:r w:rsidRPr="00E152E2">
        <w:rPr>
          <w:rFonts w:ascii="Times New Roman" w:hAnsi="Times New Roman"/>
          <w:sz w:val="24"/>
          <w:szCs w:val="24"/>
        </w:rPr>
        <w:t xml:space="preserve">, stanowiącego Załącznik nr 2 do Rozporządzenia Wykonawczego Komisji (EU) 2016/7 z dnia 5 stycznia 2016 r. ustanawiającego standardowy formularz jednolitego europejskiego dokumentu zamówienia. Informacje zawarte w JEDZ stanowią wstępne potwierdzenie, że Wykonawca nie podlega wykluczeniu oraz spełnia warunki udziału w postępowaniu - </w:t>
      </w:r>
      <w:r w:rsidRPr="00E152E2">
        <w:rPr>
          <w:rFonts w:ascii="Times New Roman" w:hAnsi="Times New Roman"/>
          <w:b/>
          <w:bCs/>
          <w:sz w:val="24"/>
          <w:szCs w:val="24"/>
        </w:rPr>
        <w:t>Załącznik nr 5 do SWZ</w:t>
      </w:r>
      <w:r w:rsidRPr="00E152E2">
        <w:rPr>
          <w:rFonts w:ascii="Times New Roman" w:hAnsi="Times New Roman"/>
          <w:b/>
          <w:bCs/>
          <w:color w:val="FF0000"/>
          <w:sz w:val="24"/>
          <w:szCs w:val="24"/>
        </w:rPr>
        <w:t>.</w:t>
      </w:r>
    </w:p>
    <w:p w14:paraId="274AD97B" w14:textId="77777777" w:rsidR="00E152E2"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hAnsi="Times New Roman"/>
          <w:sz w:val="24"/>
          <w:szCs w:val="24"/>
        </w:rPr>
        <w:t>w Części II Sekcji D ESPD (</w:t>
      </w:r>
      <w:r w:rsidRPr="00E152E2">
        <w:rPr>
          <w:rFonts w:ascii="Times New Roman" w:hAnsi="Times New Roman"/>
          <w:i/>
          <w:sz w:val="24"/>
          <w:szCs w:val="24"/>
        </w:rPr>
        <w:t>Informacje dotyczące podwykonawców, na których zdolności Wykonawca nie polega</w:t>
      </w:r>
      <w:r w:rsidRPr="00E152E2">
        <w:rPr>
          <w:rFonts w:ascii="Times New Roman" w:hAnsi="Times New Roman"/>
          <w:sz w:val="24"/>
          <w:szCs w:val="24"/>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7D860EC3" w14:textId="77777777" w:rsidR="00E152E2" w:rsidRPr="000B2A0B"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eastAsia="SimSun" w:hAnsi="Times New Roman"/>
          <w:color w:val="000000" w:themeColor="text1"/>
          <w:sz w:val="24"/>
          <w:szCs w:val="24"/>
          <w:lang w:eastAsia="zh-CN"/>
        </w:rPr>
        <w:t xml:space="preserve">W przypadku wskazania w ofercie raz JEDZ podwykonawców, którzy </w:t>
      </w:r>
      <w:proofErr w:type="gramStart"/>
      <w:r w:rsidRPr="00E152E2">
        <w:rPr>
          <w:rFonts w:ascii="Times New Roman" w:eastAsia="SimSun" w:hAnsi="Times New Roman"/>
          <w:color w:val="000000" w:themeColor="text1"/>
          <w:sz w:val="24"/>
          <w:szCs w:val="24"/>
          <w:lang w:eastAsia="zh-CN"/>
        </w:rPr>
        <w:t>swoimi  zdolnościami</w:t>
      </w:r>
      <w:proofErr w:type="gramEnd"/>
      <w:r w:rsidRPr="00E152E2">
        <w:rPr>
          <w:rFonts w:ascii="Times New Roman" w:eastAsia="SimSun" w:hAnsi="Times New Roman"/>
          <w:color w:val="000000" w:themeColor="text1"/>
          <w:sz w:val="24"/>
          <w:szCs w:val="24"/>
          <w:lang w:eastAsia="zh-CN"/>
        </w:rPr>
        <w:t xml:space="preserve">, </w:t>
      </w:r>
      <w:r w:rsidRPr="00E152E2">
        <w:rPr>
          <w:rFonts w:ascii="Times New Roman" w:eastAsia="SimSun" w:hAnsi="Times New Roman"/>
          <w:b/>
          <w:color w:val="000000" w:themeColor="text1"/>
          <w:sz w:val="24"/>
          <w:szCs w:val="24"/>
          <w:u w:val="single"/>
          <w:lang w:eastAsia="zh-CN"/>
        </w:rPr>
        <w:t>nie wspierają</w:t>
      </w:r>
      <w:r w:rsidRPr="00E152E2">
        <w:rPr>
          <w:rFonts w:ascii="Times New Roman" w:eastAsia="SimSun" w:hAnsi="Times New Roman"/>
          <w:color w:val="000000" w:themeColor="text1"/>
          <w:sz w:val="24"/>
          <w:szCs w:val="24"/>
          <w:lang w:eastAsia="zh-CN"/>
        </w:rPr>
        <w:t xml:space="preserve"> Wykonawcy w celu wskazania spełniania warunków Zamawiający </w:t>
      </w:r>
      <w:r w:rsidRPr="00E152E2">
        <w:rPr>
          <w:rFonts w:ascii="Times New Roman" w:eastAsia="SimSun" w:hAnsi="Times New Roman"/>
          <w:b/>
          <w:color w:val="000000" w:themeColor="text1"/>
          <w:sz w:val="24"/>
          <w:szCs w:val="24"/>
          <w:u w:val="single"/>
          <w:lang w:eastAsia="zh-CN"/>
        </w:rPr>
        <w:t>nie żąda</w:t>
      </w:r>
      <w:r w:rsidRPr="00E152E2">
        <w:rPr>
          <w:rFonts w:ascii="Times New Roman" w:eastAsia="SimSun" w:hAnsi="Times New Roman"/>
          <w:color w:val="000000" w:themeColor="text1"/>
          <w:sz w:val="24"/>
          <w:szCs w:val="24"/>
          <w:u w:val="single"/>
          <w:lang w:eastAsia="zh-CN"/>
        </w:rPr>
        <w:t xml:space="preserve"> złożenia odrębnego JEDZ dla tych podwykonawców</w:t>
      </w:r>
    </w:p>
    <w:p w14:paraId="1AF13FD6" w14:textId="77777777" w:rsidR="00E152E2" w:rsidRPr="000B2A0B" w:rsidRDefault="00E152E2" w:rsidP="000B2A0B">
      <w:pPr>
        <w:numPr>
          <w:ilvl w:val="1"/>
          <w:numId w:val="27"/>
        </w:numPr>
        <w:suppressAutoHyphens/>
        <w:spacing w:after="60" w:line="240" w:lineRule="auto"/>
        <w:ind w:left="714" w:hanging="357"/>
        <w:jc w:val="both"/>
        <w:rPr>
          <w:rFonts w:ascii="Times New Roman" w:hAnsi="Times New Roman"/>
          <w:sz w:val="24"/>
          <w:szCs w:val="24"/>
        </w:rPr>
      </w:pPr>
      <w:r w:rsidRPr="000B2A0B">
        <w:rPr>
          <w:rFonts w:ascii="Times New Roman" w:eastAsia="SimSun" w:hAnsi="Times New Roman"/>
          <w:color w:val="000000" w:themeColor="text1"/>
          <w:sz w:val="24"/>
          <w:szCs w:val="24"/>
          <w:lang w:eastAsia="zh-CN"/>
        </w:rPr>
        <w:t xml:space="preserve">W przypadku, gdy Wykonawca powołuje się na zasoby </w:t>
      </w:r>
      <w:r w:rsidRPr="000B2A0B">
        <w:rPr>
          <w:rFonts w:ascii="Times New Roman" w:eastAsia="SimSun" w:hAnsi="Times New Roman"/>
          <w:b/>
          <w:color w:val="000000" w:themeColor="text1"/>
          <w:sz w:val="24"/>
          <w:szCs w:val="24"/>
          <w:u w:val="single"/>
          <w:lang w:eastAsia="zh-CN"/>
        </w:rPr>
        <w:t xml:space="preserve">co najmniej jednego innego podmiotu na zasadach określonych w art. 118 ustawy Pzp, musi złożyć swój własny JEDZ </w:t>
      </w:r>
      <w:proofErr w:type="gramStart"/>
      <w:r w:rsidRPr="000B2A0B">
        <w:rPr>
          <w:rFonts w:ascii="Times New Roman" w:eastAsia="SimSun" w:hAnsi="Times New Roman"/>
          <w:b/>
          <w:color w:val="000000" w:themeColor="text1"/>
          <w:sz w:val="24"/>
          <w:szCs w:val="24"/>
          <w:u w:val="single"/>
          <w:lang w:eastAsia="zh-CN"/>
        </w:rPr>
        <w:t>wraz  z</w:t>
      </w:r>
      <w:proofErr w:type="gramEnd"/>
      <w:r w:rsidRPr="000B2A0B">
        <w:rPr>
          <w:rFonts w:ascii="Times New Roman" w:eastAsia="SimSun" w:hAnsi="Times New Roman"/>
          <w:b/>
          <w:color w:val="000000" w:themeColor="text1"/>
          <w:sz w:val="24"/>
          <w:szCs w:val="24"/>
          <w:u w:val="single"/>
          <w:lang w:eastAsia="zh-CN"/>
        </w:rPr>
        <w:t xml:space="preserve"> odrębnym JEDZ zawierającym stosowne informacje </w:t>
      </w:r>
      <w:r w:rsidRPr="000B2A0B">
        <w:rPr>
          <w:rFonts w:ascii="Times New Roman" w:eastAsia="SimSun" w:hAnsi="Times New Roman"/>
          <w:b/>
          <w:color w:val="000000" w:themeColor="text1"/>
          <w:sz w:val="24"/>
          <w:szCs w:val="24"/>
          <w:u w:val="single"/>
          <w:lang w:eastAsia="zh-CN"/>
        </w:rPr>
        <w:lastRenderedPageBreak/>
        <w:t>wskazane w części II, sekcji C JEDZ odnoszące się do każdego z podmiotów</w:t>
      </w:r>
      <w:r w:rsidRPr="000B2A0B">
        <w:rPr>
          <w:rFonts w:ascii="Times New Roman" w:eastAsia="SimSun" w:hAnsi="Times New Roman"/>
          <w:color w:val="000000" w:themeColor="text1"/>
          <w:sz w:val="24"/>
          <w:szCs w:val="24"/>
          <w:u w:val="single"/>
          <w:lang w:eastAsia="zh-CN"/>
        </w:rPr>
        <w:t xml:space="preserve">, </w:t>
      </w:r>
      <w:r w:rsidRPr="000B2A0B">
        <w:rPr>
          <w:rFonts w:ascii="Times New Roman" w:eastAsia="SimSun" w:hAnsi="Times New Roman"/>
          <w:color w:val="000000" w:themeColor="text1"/>
          <w:sz w:val="24"/>
          <w:szCs w:val="24"/>
          <w:lang w:eastAsia="zh-CN"/>
        </w:rPr>
        <w:t>na którego zdolnościach Wykonawca polega i w zakresie, w którym podmiot ten udostępnia swoje zdolności Wykonawcy.</w:t>
      </w:r>
    </w:p>
    <w:p w14:paraId="342AA4EC" w14:textId="77777777" w:rsidR="00E152E2" w:rsidRPr="000B2A0B" w:rsidRDefault="000B2A0B" w:rsidP="000B2A0B">
      <w:pPr>
        <w:numPr>
          <w:ilvl w:val="1"/>
          <w:numId w:val="27"/>
        </w:numPr>
        <w:suppressAutoHyphens/>
        <w:spacing w:after="60" w:line="240" w:lineRule="auto"/>
        <w:ind w:left="714" w:hanging="357"/>
        <w:jc w:val="both"/>
        <w:rPr>
          <w:rFonts w:ascii="Times New Roman" w:hAnsi="Times New Roman"/>
          <w:sz w:val="24"/>
          <w:szCs w:val="24"/>
        </w:rPr>
      </w:pPr>
      <w:r w:rsidRPr="000B2A0B">
        <w:rPr>
          <w:rFonts w:ascii="Times New Roman" w:eastAsia="SimSun" w:hAnsi="Times New Roman"/>
          <w:color w:val="000000" w:themeColor="text1"/>
          <w:sz w:val="24"/>
          <w:szCs w:val="24"/>
          <w:lang w:eastAsia="zh-CN"/>
        </w:rPr>
        <w:t xml:space="preserve">W przypadku, gdy Wykonawcy składają ofertę wspólną, w rozumieniu art. 58 ustawy Pzp, </w:t>
      </w:r>
      <w:r w:rsidRPr="000B2A0B">
        <w:rPr>
          <w:rFonts w:ascii="Times New Roman" w:eastAsia="SimSun" w:hAnsi="Times New Roman"/>
          <w:b/>
          <w:color w:val="000000" w:themeColor="text1"/>
          <w:sz w:val="24"/>
          <w:szCs w:val="24"/>
          <w:lang w:eastAsia="zh-CN"/>
        </w:rPr>
        <w:t>formularz JEDZ składa każdy z Wykonawców</w:t>
      </w:r>
      <w:r w:rsidRPr="000B2A0B">
        <w:rPr>
          <w:rFonts w:ascii="Times New Roman" w:eastAsia="SimSun" w:hAnsi="Times New Roman"/>
          <w:color w:val="000000" w:themeColor="text1"/>
          <w:sz w:val="24"/>
          <w:szCs w:val="24"/>
          <w:lang w:eastAsia="zh-CN"/>
        </w:rPr>
        <w:t xml:space="preserve"> (w odniesieniu do warunków udziału w postępowaniu wypełniony w zakresie, w jakim wykonawca wykazuje ich spełnianie, natomiast w zakresie potwierdzenia braku podstaw wykluczenia – żaden z Wykonawców wspólnie składający ofertę nie może podlegać wykluczeniu – każdy z wyodrębnionych JEDZ-ów zaleca się złożyć </w:t>
      </w:r>
      <w:r w:rsidRPr="000B2A0B">
        <w:rPr>
          <w:rFonts w:ascii="Times New Roman" w:eastAsia="SimSun" w:hAnsi="Times New Roman"/>
          <w:color w:val="000000" w:themeColor="text1"/>
          <w:sz w:val="24"/>
          <w:szCs w:val="24"/>
          <w:lang w:eastAsia="zh-CN"/>
        </w:rPr>
        <w:br/>
        <w:t>w odrębnych plikach – jako załączniki do oferty.</w:t>
      </w:r>
    </w:p>
    <w:p w14:paraId="6305C3B4" w14:textId="77777777" w:rsidR="00E152E2" w:rsidRPr="00E152E2"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hAnsi="Times New Roman"/>
          <w:sz w:val="24"/>
          <w:szCs w:val="24"/>
        </w:rPr>
        <w:t>w Części IV Zamawiający żąda jedynie ogólnego oświadczenia dotyczącego wszystkich kryteriów kwalifikacji (sekcja α), bez wypełniania poszczególnych Sekcji A, B, C i D,</w:t>
      </w:r>
    </w:p>
    <w:p w14:paraId="6F31C5A7" w14:textId="77777777" w:rsidR="00E152E2" w:rsidRPr="00E152E2" w:rsidRDefault="00E152E2" w:rsidP="00E152E2">
      <w:pPr>
        <w:numPr>
          <w:ilvl w:val="1"/>
          <w:numId w:val="27"/>
        </w:numPr>
        <w:suppressAutoHyphens/>
        <w:spacing w:after="60" w:line="240" w:lineRule="auto"/>
        <w:ind w:left="714" w:hanging="357"/>
        <w:jc w:val="both"/>
        <w:rPr>
          <w:rFonts w:ascii="Times New Roman" w:hAnsi="Times New Roman"/>
          <w:sz w:val="24"/>
          <w:szCs w:val="24"/>
        </w:rPr>
      </w:pPr>
      <w:r w:rsidRPr="00E152E2">
        <w:rPr>
          <w:rFonts w:ascii="Times New Roman" w:hAnsi="Times New Roman"/>
          <w:sz w:val="24"/>
          <w:szCs w:val="24"/>
        </w:rPr>
        <w:t>Część V (</w:t>
      </w:r>
      <w:r w:rsidRPr="00E152E2">
        <w:rPr>
          <w:rFonts w:ascii="Times New Roman" w:hAnsi="Times New Roman"/>
          <w:i/>
          <w:sz w:val="24"/>
          <w:szCs w:val="24"/>
        </w:rPr>
        <w:t>Ograniczenie liczby kwalifikujących się kandydatów</w:t>
      </w:r>
      <w:r w:rsidRPr="00E152E2">
        <w:rPr>
          <w:rFonts w:ascii="Times New Roman" w:hAnsi="Times New Roman"/>
          <w:sz w:val="24"/>
          <w:szCs w:val="24"/>
        </w:rPr>
        <w:t>) należy pozostawić niewypełnioną.</w:t>
      </w:r>
    </w:p>
    <w:p w14:paraId="63787BC5" w14:textId="77777777" w:rsidR="00E152E2" w:rsidRPr="00E152E2" w:rsidRDefault="00E152E2" w:rsidP="00E152E2">
      <w:pPr>
        <w:spacing w:line="276" w:lineRule="auto"/>
        <w:jc w:val="both"/>
        <w:rPr>
          <w:rFonts w:ascii="Times New Roman" w:hAnsi="Times New Roman"/>
          <w:sz w:val="24"/>
          <w:szCs w:val="24"/>
        </w:rPr>
      </w:pPr>
      <w:r w:rsidRPr="00E152E2">
        <w:rPr>
          <w:rFonts w:ascii="Times New Roman" w:hAnsi="Times New Roman"/>
          <w:b/>
          <w:sz w:val="24"/>
          <w:szCs w:val="24"/>
        </w:rPr>
        <w:t>2.</w:t>
      </w:r>
      <w:r w:rsidRPr="00E152E2">
        <w:rPr>
          <w:rFonts w:ascii="Times New Roman" w:hAnsi="Times New Roman"/>
          <w:sz w:val="24"/>
          <w:szCs w:val="24"/>
        </w:rPr>
        <w:t xml:space="preserve"> Instrukcja wypełniania JEDZ dostępna jest pod adresem: </w:t>
      </w:r>
    </w:p>
    <w:p w14:paraId="2031282F" w14:textId="77777777" w:rsidR="00E152E2" w:rsidRPr="00E152E2" w:rsidRDefault="00E152E2" w:rsidP="00E152E2">
      <w:pPr>
        <w:spacing w:line="276" w:lineRule="auto"/>
        <w:jc w:val="both"/>
        <w:rPr>
          <w:rFonts w:ascii="Times New Roman" w:hAnsi="Times New Roman"/>
          <w:sz w:val="24"/>
          <w:szCs w:val="24"/>
        </w:rPr>
      </w:pPr>
      <w:r w:rsidRPr="00E152E2">
        <w:rPr>
          <w:rFonts w:ascii="Times New Roman" w:hAnsi="Times New Roman"/>
          <w:sz w:val="24"/>
          <w:szCs w:val="24"/>
        </w:rPr>
        <w:t>https://www.uzp.gov.pl/__data/assets/pdf_file/0026/45557/Jednolity-Europejski-Dokument-Zamowienia-instrukcja-2021.01.20.pdf</w:t>
      </w:r>
    </w:p>
    <w:p w14:paraId="18DF50F8" w14:textId="77777777" w:rsidR="006E5E9B" w:rsidRDefault="006E5E9B" w:rsidP="008262CC">
      <w:pPr>
        <w:pStyle w:val="Nagwek2"/>
        <w:rPr>
          <w:sz w:val="16"/>
          <w:szCs w:val="16"/>
        </w:rPr>
      </w:pPr>
      <w: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4A31EEEB" w14:textId="77777777" w:rsidR="006E5E9B" w:rsidRDefault="006E5E9B" w:rsidP="008262CC">
      <w:pPr>
        <w:pStyle w:val="Nagwek2"/>
      </w:pPr>
      <w:r>
        <w:t>W celu potwierdzenia braku podstaw wykluczenia Wykonawcy z udziału w postępowaniu:</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E5E9B" w14:paraId="2D74932E" w14:textId="77777777" w:rsidTr="00965C1C">
        <w:tc>
          <w:tcPr>
            <w:tcW w:w="708" w:type="dxa"/>
            <w:tcBorders>
              <w:top w:val="single" w:sz="4" w:space="0" w:color="auto"/>
              <w:left w:val="single" w:sz="4" w:space="0" w:color="auto"/>
              <w:bottom w:val="single" w:sz="4" w:space="0" w:color="auto"/>
              <w:right w:val="single" w:sz="4" w:space="0" w:color="auto"/>
            </w:tcBorders>
            <w:hideMark/>
          </w:tcPr>
          <w:p w14:paraId="78A78961" w14:textId="77777777" w:rsidR="006E5E9B" w:rsidRDefault="006E5E9B" w:rsidP="00965C1C">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4E4E508A" w14:textId="77777777" w:rsidR="006E5E9B" w:rsidRDefault="006E5E9B" w:rsidP="00965C1C">
            <w:pPr>
              <w:spacing w:before="60" w:after="120"/>
              <w:jc w:val="both"/>
            </w:pPr>
            <w:r>
              <w:rPr>
                <w:b/>
                <w:sz w:val="20"/>
                <w:szCs w:val="20"/>
              </w:rPr>
              <w:t>Wymagany dokument</w:t>
            </w:r>
          </w:p>
        </w:tc>
      </w:tr>
      <w:tr w:rsidR="006E5E9B" w14:paraId="5116983D" w14:textId="77777777" w:rsidTr="00965C1C">
        <w:tc>
          <w:tcPr>
            <w:tcW w:w="708" w:type="dxa"/>
            <w:tcBorders>
              <w:top w:val="single" w:sz="4" w:space="0" w:color="auto"/>
              <w:left w:val="single" w:sz="4" w:space="0" w:color="auto"/>
              <w:bottom w:val="single" w:sz="4" w:space="0" w:color="auto"/>
              <w:right w:val="single" w:sz="4" w:space="0" w:color="auto"/>
            </w:tcBorders>
            <w:hideMark/>
          </w:tcPr>
          <w:p w14:paraId="6C3F0567" w14:textId="77777777" w:rsidR="006E5E9B" w:rsidRDefault="006E5E9B" w:rsidP="00965C1C">
            <w:pPr>
              <w:spacing w:before="60" w:after="120"/>
              <w:jc w:val="center"/>
            </w:pPr>
            <w:r w:rsidRPr="00AB0214">
              <w:t>1</w:t>
            </w:r>
          </w:p>
        </w:tc>
        <w:tc>
          <w:tcPr>
            <w:tcW w:w="7659" w:type="dxa"/>
            <w:tcBorders>
              <w:top w:val="single" w:sz="4" w:space="0" w:color="auto"/>
              <w:left w:val="single" w:sz="4" w:space="0" w:color="auto"/>
              <w:bottom w:val="single" w:sz="4" w:space="0" w:color="auto"/>
              <w:right w:val="single" w:sz="4" w:space="0" w:color="auto"/>
            </w:tcBorders>
            <w:hideMark/>
          </w:tcPr>
          <w:p w14:paraId="48BF3B60" w14:textId="77777777" w:rsidR="006E5E9B" w:rsidRPr="00565ED7" w:rsidRDefault="006E5E9B" w:rsidP="00965C1C">
            <w:pPr>
              <w:spacing w:before="60" w:after="120"/>
              <w:jc w:val="both"/>
              <w:rPr>
                <w:rFonts w:ascii="Times New Roman" w:hAnsi="Times New Roman"/>
                <w:b/>
                <w:bCs/>
              </w:rPr>
            </w:pPr>
            <w:r w:rsidRPr="00565ED7">
              <w:rPr>
                <w:rFonts w:ascii="Times New Roman" w:hAnsi="Times New Roman"/>
                <w:b/>
                <w:bCs/>
              </w:rPr>
              <w:t>Oświadczenie wykonawcy w sprawie grupy kapitałowej</w:t>
            </w:r>
          </w:p>
          <w:p w14:paraId="6B55AE8F"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w:t>
            </w:r>
            <w:r w:rsidR="002150DC" w:rsidRPr="00565ED7">
              <w:rPr>
                <w:rFonts w:ascii="Times New Roman" w:hAnsi="Times New Roman"/>
              </w:rPr>
              <w:t>upy kapitałowej - załącznik nr 4</w:t>
            </w:r>
            <w:r w:rsidRPr="00565ED7">
              <w:rPr>
                <w:rFonts w:ascii="Times New Roman" w:hAnsi="Times New Roman"/>
              </w:rPr>
              <w:t xml:space="preserve"> do SWZ</w:t>
            </w:r>
          </w:p>
        </w:tc>
      </w:tr>
      <w:tr w:rsidR="006E5E9B" w14:paraId="125BFFB0" w14:textId="77777777" w:rsidTr="00965C1C">
        <w:tc>
          <w:tcPr>
            <w:tcW w:w="708" w:type="dxa"/>
            <w:tcBorders>
              <w:top w:val="single" w:sz="4" w:space="0" w:color="auto"/>
              <w:left w:val="single" w:sz="4" w:space="0" w:color="auto"/>
              <w:bottom w:val="single" w:sz="4" w:space="0" w:color="auto"/>
              <w:right w:val="single" w:sz="4" w:space="0" w:color="auto"/>
            </w:tcBorders>
            <w:hideMark/>
          </w:tcPr>
          <w:p w14:paraId="6ADB3266" w14:textId="77777777" w:rsidR="006E5E9B" w:rsidRDefault="003C784A" w:rsidP="00965C1C">
            <w:pPr>
              <w:spacing w:before="60" w:after="120"/>
              <w:jc w:val="center"/>
            </w:pPr>
            <w:r>
              <w:t>2</w:t>
            </w:r>
          </w:p>
        </w:tc>
        <w:tc>
          <w:tcPr>
            <w:tcW w:w="7659" w:type="dxa"/>
            <w:tcBorders>
              <w:top w:val="single" w:sz="4" w:space="0" w:color="auto"/>
              <w:left w:val="single" w:sz="4" w:space="0" w:color="auto"/>
              <w:bottom w:val="single" w:sz="4" w:space="0" w:color="auto"/>
              <w:right w:val="single" w:sz="4" w:space="0" w:color="auto"/>
            </w:tcBorders>
            <w:hideMark/>
          </w:tcPr>
          <w:p w14:paraId="762975E0" w14:textId="77777777" w:rsidR="006E5E9B" w:rsidRPr="00565ED7" w:rsidRDefault="006E5E9B" w:rsidP="00965C1C">
            <w:pPr>
              <w:spacing w:before="60" w:after="120"/>
              <w:jc w:val="both"/>
              <w:rPr>
                <w:rFonts w:ascii="Times New Roman" w:hAnsi="Times New Roman"/>
                <w:b/>
                <w:bCs/>
              </w:rPr>
            </w:pPr>
            <w:r w:rsidRPr="00565ED7">
              <w:rPr>
                <w:rFonts w:ascii="Times New Roman" w:hAnsi="Times New Roman"/>
                <w:b/>
                <w:bCs/>
              </w:rPr>
              <w:t>Oświadczenie wykonawcy o aktualności informacji zawartych w oświadczeniu o niepodleganiu wykluczeniu</w:t>
            </w:r>
          </w:p>
          <w:p w14:paraId="2F9C1846" w14:textId="77777777" w:rsidR="006E5E9B" w:rsidRPr="00565ED7" w:rsidRDefault="006E5E9B" w:rsidP="002150DC">
            <w:pPr>
              <w:spacing w:before="60" w:after="120"/>
              <w:jc w:val="both"/>
              <w:rPr>
                <w:rFonts w:ascii="Times New Roman" w:hAnsi="Times New Roman"/>
              </w:rPr>
            </w:pPr>
            <w:r w:rsidRPr="00565ED7">
              <w:rPr>
                <w:rFonts w:ascii="Times New Roman" w:hAnsi="Times New Roman"/>
              </w:rPr>
              <w:t xml:space="preserve">Oświadczenie wykonawcy o aktualności informacji zawartych w oświadczeniu o którym mowa w art. 125 ust. 1 ustawy Pzp, w zakresie art. 7 ust 1 ustawy z dnia 13 kwietnia 2022 r. o szczególnych rozwiązaniach w zakresie przeciwdziałania wspieraniu agresji na Ukrainę oraz służących ochronie bezpieczeństwa narodowego (Dz. U. poz. 835), oraz art. 5 k Rozporządzenia nr 833/2014 dotyczącego środków ograniczających w związku z działaniami Rosji destabilizującymi sytuację na Ukrainie (Dz. Urz. UE nr L 111 z 8.4.2022, str. 1) w zakresie podstaw wykluczenia z postępowania wskazanych przez Zamawiającego - zał. nr </w:t>
            </w:r>
            <w:r w:rsidR="002150DC" w:rsidRPr="00565ED7">
              <w:rPr>
                <w:rFonts w:ascii="Times New Roman" w:hAnsi="Times New Roman"/>
              </w:rPr>
              <w:t>7</w:t>
            </w:r>
            <w:r w:rsidRPr="00565ED7">
              <w:rPr>
                <w:rFonts w:ascii="Times New Roman" w:hAnsi="Times New Roman"/>
              </w:rPr>
              <w:t xml:space="preserve"> do SWZ</w:t>
            </w:r>
          </w:p>
        </w:tc>
      </w:tr>
      <w:tr w:rsidR="006E5E9B" w14:paraId="48156C26" w14:textId="77777777" w:rsidTr="00965C1C">
        <w:tc>
          <w:tcPr>
            <w:tcW w:w="708" w:type="dxa"/>
            <w:tcBorders>
              <w:top w:val="single" w:sz="4" w:space="0" w:color="auto"/>
              <w:left w:val="single" w:sz="4" w:space="0" w:color="auto"/>
              <w:bottom w:val="single" w:sz="4" w:space="0" w:color="auto"/>
              <w:right w:val="single" w:sz="4" w:space="0" w:color="auto"/>
            </w:tcBorders>
            <w:hideMark/>
          </w:tcPr>
          <w:p w14:paraId="6E6CB6A3" w14:textId="77777777" w:rsidR="006E5E9B" w:rsidRDefault="003C784A" w:rsidP="00965C1C">
            <w:pPr>
              <w:spacing w:before="60" w:after="120"/>
              <w:jc w:val="center"/>
            </w:pPr>
            <w:r>
              <w:t>3</w:t>
            </w:r>
          </w:p>
        </w:tc>
        <w:tc>
          <w:tcPr>
            <w:tcW w:w="7659" w:type="dxa"/>
            <w:tcBorders>
              <w:top w:val="single" w:sz="4" w:space="0" w:color="auto"/>
              <w:left w:val="single" w:sz="4" w:space="0" w:color="auto"/>
              <w:bottom w:val="single" w:sz="4" w:space="0" w:color="auto"/>
              <w:right w:val="single" w:sz="4" w:space="0" w:color="auto"/>
            </w:tcBorders>
            <w:hideMark/>
          </w:tcPr>
          <w:p w14:paraId="5BA771CA" w14:textId="77777777" w:rsidR="006E5E9B" w:rsidRPr="00565ED7" w:rsidRDefault="006E5E9B" w:rsidP="00965C1C">
            <w:pPr>
              <w:spacing w:before="60" w:after="120"/>
              <w:jc w:val="both"/>
              <w:rPr>
                <w:rFonts w:ascii="Times New Roman" w:hAnsi="Times New Roman"/>
                <w:b/>
                <w:bCs/>
              </w:rPr>
            </w:pPr>
            <w:r w:rsidRPr="00565ED7">
              <w:rPr>
                <w:rFonts w:ascii="Times New Roman" w:hAnsi="Times New Roman"/>
                <w:b/>
                <w:bCs/>
              </w:rPr>
              <w:t>Informacja z Krajowego Rejestru Karnego</w:t>
            </w:r>
          </w:p>
          <w:p w14:paraId="41C545D9"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lastRenderedPageBreak/>
              <w:t>Informacja z Krajowego Rejestru Karnego w zakresie art. 108 ust. 1 pkt 1 i 2 ustawy Pzp, art. 108 ust. 1 pkt 4 ustawy Pzp - dotycząca orzeczenia zakazu ubiegania się o zamówienie publiczne, tytułem środka karnego, sporządzona nie wcześniej niż 6 miesięcy przed jej złożeniem.</w:t>
            </w:r>
          </w:p>
        </w:tc>
      </w:tr>
      <w:tr w:rsidR="00EA2E92" w14:paraId="4DC0E385" w14:textId="77777777" w:rsidTr="00965C1C">
        <w:tc>
          <w:tcPr>
            <w:tcW w:w="708" w:type="dxa"/>
            <w:tcBorders>
              <w:top w:val="single" w:sz="4" w:space="0" w:color="auto"/>
              <w:left w:val="single" w:sz="4" w:space="0" w:color="auto"/>
              <w:bottom w:val="single" w:sz="4" w:space="0" w:color="auto"/>
              <w:right w:val="single" w:sz="4" w:space="0" w:color="auto"/>
            </w:tcBorders>
            <w:hideMark/>
          </w:tcPr>
          <w:p w14:paraId="78E2D13B" w14:textId="77777777" w:rsidR="00EA2E92" w:rsidRDefault="00EA2E92" w:rsidP="00965C1C">
            <w:pPr>
              <w:spacing w:before="60" w:after="120"/>
              <w:jc w:val="center"/>
            </w:pPr>
          </w:p>
          <w:p w14:paraId="3081C610" w14:textId="77777777" w:rsidR="00EA2E92" w:rsidRDefault="00EA2E92" w:rsidP="00965C1C">
            <w:pPr>
              <w:spacing w:before="60" w:after="120"/>
              <w:jc w:val="center"/>
            </w:pPr>
            <w:r>
              <w:t>4</w:t>
            </w:r>
          </w:p>
        </w:tc>
        <w:tc>
          <w:tcPr>
            <w:tcW w:w="7659" w:type="dxa"/>
            <w:tcBorders>
              <w:top w:val="single" w:sz="4" w:space="0" w:color="auto"/>
              <w:left w:val="single" w:sz="4" w:space="0" w:color="auto"/>
              <w:bottom w:val="single" w:sz="4" w:space="0" w:color="auto"/>
              <w:right w:val="single" w:sz="4" w:space="0" w:color="auto"/>
            </w:tcBorders>
            <w:hideMark/>
          </w:tcPr>
          <w:p w14:paraId="7D981093" w14:textId="77777777" w:rsidR="00EA2E92" w:rsidRPr="00EA2E92" w:rsidRDefault="00EA2E92" w:rsidP="00EA2E92">
            <w:pPr>
              <w:suppressAutoHyphens/>
              <w:spacing w:after="60" w:line="240" w:lineRule="auto"/>
              <w:jc w:val="both"/>
              <w:rPr>
                <w:rFonts w:ascii="Times New Roman" w:hAnsi="Times New Roman"/>
              </w:rPr>
            </w:pPr>
            <w:r w:rsidRPr="00EA2E92">
              <w:rPr>
                <w:rFonts w:ascii="Times New Roman" w:hAnsi="Times New Roman"/>
                <w:b/>
              </w:rPr>
              <w:t>Dokumenty</w:t>
            </w:r>
            <w:r w:rsidRPr="00EA2E92">
              <w:rPr>
                <w:rFonts w:ascii="Times New Roman" w:hAnsi="Times New Roman"/>
              </w:rPr>
              <w:t xml:space="preserve"> potwierdzające posiadanie uprawnienia do sprzedaży produktów leczniczych Zamawiającemu wymaganych na podst. ustawy z dnia 6 września 2001r.  Prawo farmaceutyczne, Dz. U. nr 126, poz. 1381 z </w:t>
            </w:r>
            <w:proofErr w:type="spellStart"/>
            <w:r w:rsidRPr="00EA2E92">
              <w:rPr>
                <w:rFonts w:ascii="Times New Roman" w:hAnsi="Times New Roman"/>
              </w:rPr>
              <w:t>późn</w:t>
            </w:r>
            <w:proofErr w:type="spellEnd"/>
            <w:r w:rsidRPr="00EA2E92">
              <w:rPr>
                <w:rFonts w:ascii="Times New Roman" w:hAnsi="Times New Roman"/>
              </w:rPr>
              <w:t>. zm. (dotyczy produktów leczniczych).</w:t>
            </w:r>
          </w:p>
        </w:tc>
      </w:tr>
    </w:tbl>
    <w:p w14:paraId="7BE53290" w14:textId="77777777" w:rsidR="000B2A0B" w:rsidRDefault="000B2A0B" w:rsidP="008262CC">
      <w:pPr>
        <w:pStyle w:val="Nagwek2"/>
      </w:pPr>
    </w:p>
    <w:p w14:paraId="22D1C8EF" w14:textId="77777777" w:rsidR="00965C1C" w:rsidRDefault="00965C1C" w:rsidP="008262CC">
      <w:pPr>
        <w:pStyle w:val="Nagwek2"/>
      </w:pPr>
    </w:p>
    <w:p w14:paraId="65162DCC" w14:textId="77777777" w:rsidR="00965C1C" w:rsidRDefault="00965C1C" w:rsidP="008262CC">
      <w:pPr>
        <w:pStyle w:val="Nagwek2"/>
      </w:pPr>
    </w:p>
    <w:p w14:paraId="1EE7D50F" w14:textId="77777777" w:rsidR="006E5E9B" w:rsidRDefault="006E5E9B" w:rsidP="008262CC">
      <w:pPr>
        <w:pStyle w:val="Nagwek2"/>
      </w:pPr>
      <w:r>
        <w:t>Dokumenty podmiotów zagranicznych: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E5E9B" w14:paraId="7FF247F0" w14:textId="77777777" w:rsidTr="00965C1C">
        <w:tc>
          <w:tcPr>
            <w:tcW w:w="708" w:type="dxa"/>
            <w:tcBorders>
              <w:top w:val="single" w:sz="4" w:space="0" w:color="auto"/>
              <w:left w:val="single" w:sz="4" w:space="0" w:color="auto"/>
              <w:bottom w:val="single" w:sz="4" w:space="0" w:color="auto"/>
              <w:right w:val="single" w:sz="4" w:space="0" w:color="auto"/>
            </w:tcBorders>
            <w:hideMark/>
          </w:tcPr>
          <w:p w14:paraId="3EE57425" w14:textId="77777777" w:rsidR="006E5E9B" w:rsidRPr="00565ED7" w:rsidRDefault="006E5E9B" w:rsidP="00965C1C">
            <w:pPr>
              <w:spacing w:before="60" w:after="120"/>
              <w:jc w:val="center"/>
              <w:rPr>
                <w:rFonts w:ascii="Times New Roman" w:hAnsi="Times New Roman"/>
              </w:rPr>
            </w:pPr>
            <w:r w:rsidRPr="00565ED7">
              <w:rPr>
                <w:rFonts w:ascii="Times New Roman" w:hAnsi="Times New Roman"/>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03A5852A"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b/>
                <w:sz w:val="20"/>
                <w:szCs w:val="20"/>
              </w:rPr>
              <w:t>Wymagany dokument</w:t>
            </w:r>
          </w:p>
        </w:tc>
      </w:tr>
      <w:tr w:rsidR="006E5E9B" w14:paraId="33F16097" w14:textId="77777777" w:rsidTr="00965C1C">
        <w:tc>
          <w:tcPr>
            <w:tcW w:w="708" w:type="dxa"/>
            <w:tcBorders>
              <w:top w:val="single" w:sz="4" w:space="0" w:color="auto"/>
              <w:left w:val="single" w:sz="4" w:space="0" w:color="auto"/>
              <w:bottom w:val="single" w:sz="4" w:space="0" w:color="auto"/>
              <w:right w:val="single" w:sz="4" w:space="0" w:color="auto"/>
            </w:tcBorders>
            <w:hideMark/>
          </w:tcPr>
          <w:p w14:paraId="0CBEBE6C" w14:textId="77777777" w:rsidR="006E5E9B" w:rsidRPr="00565ED7" w:rsidRDefault="006E5E9B" w:rsidP="00965C1C">
            <w:pPr>
              <w:spacing w:before="60" w:after="120"/>
              <w:jc w:val="center"/>
              <w:rPr>
                <w:rFonts w:ascii="Times New Roman" w:hAnsi="Times New Roman"/>
              </w:rPr>
            </w:pPr>
            <w:r w:rsidRPr="00565ED7">
              <w:rPr>
                <w:rFonts w:ascii="Times New Roman" w:hAnsi="Times New Roman"/>
              </w:rPr>
              <w:t>1</w:t>
            </w:r>
          </w:p>
        </w:tc>
        <w:tc>
          <w:tcPr>
            <w:tcW w:w="7659" w:type="dxa"/>
            <w:tcBorders>
              <w:top w:val="single" w:sz="4" w:space="0" w:color="auto"/>
              <w:left w:val="single" w:sz="4" w:space="0" w:color="auto"/>
              <w:bottom w:val="single" w:sz="4" w:space="0" w:color="auto"/>
              <w:right w:val="single" w:sz="4" w:space="0" w:color="auto"/>
            </w:tcBorders>
            <w:hideMark/>
          </w:tcPr>
          <w:p w14:paraId="0C9BEF02" w14:textId="77777777" w:rsidR="006E5E9B" w:rsidRPr="00565ED7" w:rsidRDefault="006E5E9B" w:rsidP="00965C1C">
            <w:pPr>
              <w:spacing w:before="60" w:after="120"/>
              <w:jc w:val="both"/>
              <w:rPr>
                <w:rFonts w:ascii="Times New Roman" w:hAnsi="Times New Roman"/>
                <w:b/>
                <w:bCs/>
              </w:rPr>
            </w:pPr>
            <w:r w:rsidRPr="00565ED7">
              <w:rPr>
                <w:rFonts w:ascii="Times New Roman" w:hAnsi="Times New Roman"/>
                <w:b/>
                <w:bCs/>
              </w:rPr>
              <w:t>Informacja z odpowiedniego rejestru lub inny równoważny dokument</w:t>
            </w:r>
          </w:p>
          <w:p w14:paraId="552CD4ED"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i art. 108 ust. ust. 1 pkt 4 Pzp, wystawiony nie wcześniej niż 6 miesięcy przed jego złożeniem.</w:t>
            </w:r>
          </w:p>
        </w:tc>
      </w:tr>
    </w:tbl>
    <w:p w14:paraId="4E134830" w14:textId="77777777" w:rsidR="006E5E9B" w:rsidRDefault="006E5E9B" w:rsidP="008262CC">
      <w:pPr>
        <w:pStyle w:val="Nagwek2"/>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54C53047" w14:textId="77777777" w:rsidR="006E5E9B" w:rsidRDefault="006E5E9B" w:rsidP="008262CC">
      <w:pPr>
        <w:pStyle w:val="Nagwek2"/>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BDA01A4" w14:textId="77777777" w:rsidR="006E5E9B" w:rsidRDefault="006E5E9B" w:rsidP="008262CC">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57DAEFE" w14:textId="77777777" w:rsidR="006E5E9B" w:rsidRDefault="006E5E9B" w:rsidP="008262CC">
      <w:pPr>
        <w:pStyle w:val="Nagwek2"/>
      </w:pPr>
      <w:r>
        <w:t>Wykonawca nie jest zobowiązany do złożenia podmiotowych środków dowodowych, które Zamawiający posiada, jeżeli Wykonawca wskaże te środki oraz potwierdzi ich prawidłowość i aktualność.</w:t>
      </w:r>
    </w:p>
    <w:p w14:paraId="21AF2BE1" w14:textId="77777777" w:rsidR="006E5E9B" w:rsidRDefault="006E5E9B" w:rsidP="008262CC">
      <w:pPr>
        <w:pStyle w:val="Nagwek2"/>
      </w:pPr>
      <w:r>
        <w:lastRenderedPageBreak/>
        <w:t>Podmiotowe środki dowodowe oraz inne dokumenty lub oświadczenia Wykonawca składa, pod rygorem nieważności, w formie elektronicznej w postaci dokumentu elektronicznego podpisanego kwalifikowanym podpisem elektronicznym.</w:t>
      </w:r>
    </w:p>
    <w:p w14:paraId="583315E7" w14:textId="77777777" w:rsidR="006E5E9B" w:rsidRDefault="006E5E9B" w:rsidP="008262CC">
      <w:pPr>
        <w:pStyle w:val="Nagwek2"/>
      </w:pPr>
      <w:r>
        <w:t xml:space="preserve">Dokumenty sporządzone w języku obcym są składane wraz z tłumaczeniem na język polski. </w:t>
      </w:r>
      <w:bookmarkStart w:id="15" w:name="_Toc258314249"/>
    </w:p>
    <w:p w14:paraId="3ADC1D7A" w14:textId="77777777" w:rsidR="006E5E9B" w:rsidRDefault="006E5E9B" w:rsidP="006E5E9B">
      <w:pPr>
        <w:pStyle w:val="Nagwek1"/>
      </w:pPr>
      <w:r>
        <w:t>Informacja o przedmiotowych środkach dowodowych</w:t>
      </w:r>
    </w:p>
    <w:p w14:paraId="2963B401" w14:textId="77777777" w:rsidR="006E5E9B" w:rsidRDefault="006E5E9B" w:rsidP="008262CC">
      <w:pPr>
        <w:pStyle w:val="Nagwek2"/>
      </w:pPr>
      <w: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6E5E9B" w14:paraId="06CF9368" w14:textId="77777777" w:rsidTr="00965C1C">
        <w:tc>
          <w:tcPr>
            <w:tcW w:w="709" w:type="dxa"/>
            <w:tcBorders>
              <w:top w:val="single" w:sz="4" w:space="0" w:color="auto"/>
              <w:left w:val="single" w:sz="4" w:space="0" w:color="auto"/>
              <w:bottom w:val="single" w:sz="4" w:space="0" w:color="auto"/>
              <w:right w:val="single" w:sz="4" w:space="0" w:color="auto"/>
            </w:tcBorders>
            <w:hideMark/>
          </w:tcPr>
          <w:p w14:paraId="70FD464E" w14:textId="77777777" w:rsidR="006E5E9B" w:rsidRDefault="006E5E9B" w:rsidP="00965C1C">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F7F042A" w14:textId="77777777" w:rsidR="006E5E9B" w:rsidRDefault="006E5E9B" w:rsidP="00965C1C">
            <w:pPr>
              <w:spacing w:before="60" w:after="120"/>
              <w:jc w:val="both"/>
            </w:pPr>
            <w:r>
              <w:rPr>
                <w:b/>
                <w:sz w:val="20"/>
                <w:szCs w:val="20"/>
              </w:rPr>
              <w:t>Wymagany dokument</w:t>
            </w:r>
          </w:p>
        </w:tc>
      </w:tr>
      <w:tr w:rsidR="006E5E9B" w14:paraId="46496B10" w14:textId="77777777" w:rsidTr="00965C1C">
        <w:tc>
          <w:tcPr>
            <w:tcW w:w="709" w:type="dxa"/>
            <w:tcBorders>
              <w:top w:val="single" w:sz="4" w:space="0" w:color="auto"/>
              <w:left w:val="single" w:sz="4" w:space="0" w:color="auto"/>
              <w:bottom w:val="single" w:sz="4" w:space="0" w:color="auto"/>
              <w:right w:val="single" w:sz="4" w:space="0" w:color="auto"/>
            </w:tcBorders>
            <w:hideMark/>
          </w:tcPr>
          <w:p w14:paraId="6456AF95" w14:textId="77777777" w:rsidR="006E5E9B" w:rsidRPr="00565ED7" w:rsidRDefault="00032A77" w:rsidP="00965C1C">
            <w:pPr>
              <w:spacing w:before="60" w:after="120"/>
              <w:jc w:val="center"/>
              <w:rPr>
                <w:rFonts w:ascii="Times New Roman" w:hAnsi="Times New Roman"/>
              </w:rPr>
            </w:pPr>
            <w:r>
              <w:rPr>
                <w:rFonts w:ascii="Times New Roman" w:hAnsi="Times New Roman"/>
              </w:rPr>
              <w:t>1</w:t>
            </w:r>
          </w:p>
        </w:tc>
        <w:tc>
          <w:tcPr>
            <w:tcW w:w="7826" w:type="dxa"/>
            <w:tcBorders>
              <w:top w:val="single" w:sz="4" w:space="0" w:color="auto"/>
              <w:left w:val="single" w:sz="4" w:space="0" w:color="auto"/>
              <w:bottom w:val="single" w:sz="4" w:space="0" w:color="auto"/>
              <w:right w:val="single" w:sz="4" w:space="0" w:color="auto"/>
            </w:tcBorders>
            <w:hideMark/>
          </w:tcPr>
          <w:p w14:paraId="6C9AC6CF" w14:textId="77777777" w:rsidR="00965C1C" w:rsidRDefault="00965C1C" w:rsidP="00965C1C">
            <w:pPr>
              <w:spacing w:before="60" w:after="60"/>
              <w:jc w:val="both"/>
              <w:rPr>
                <w:rFonts w:ascii="Times New Roman" w:hAnsi="Times New Roman"/>
                <w:b/>
              </w:rPr>
            </w:pPr>
            <w:r w:rsidRPr="00EA2E92">
              <w:rPr>
                <w:rFonts w:ascii="Times New Roman" w:hAnsi="Times New Roman"/>
                <w:b/>
                <w:bCs/>
              </w:rPr>
              <w:t>Oświadczenia</w:t>
            </w:r>
            <w:r w:rsidRPr="00EA2E92">
              <w:rPr>
                <w:rFonts w:ascii="Times New Roman" w:hAnsi="Times New Roman"/>
                <w:bCs/>
              </w:rPr>
              <w:t xml:space="preserve">, </w:t>
            </w:r>
            <w:proofErr w:type="gramStart"/>
            <w:r w:rsidRPr="00EA2E92">
              <w:rPr>
                <w:rFonts w:ascii="Times New Roman" w:hAnsi="Times New Roman"/>
                <w:bCs/>
              </w:rPr>
              <w:t>ze</w:t>
            </w:r>
            <w:proofErr w:type="gramEnd"/>
            <w:r w:rsidRPr="00EA2E92">
              <w:rPr>
                <w:rFonts w:ascii="Times New Roman" w:hAnsi="Times New Roman"/>
                <w:bCs/>
              </w:rPr>
              <w:t xml:space="preserve"> wszystkie oferowane przez wykonawców produkty lecznicze posiadają wpisy do Urzędowego Wykazu Produktów Leczniczych dopuszczające do obrotu na terenie RP lub uzyskały pozwolenie na dopuszczenie do obrotu na terenie RP wydane przez Radę UE lub Komisję Europejską lub w procedurze importu równoległego (jeżeli dotyczy)</w:t>
            </w:r>
            <w:r>
              <w:rPr>
                <w:rFonts w:ascii="Times New Roman" w:hAnsi="Times New Roman"/>
                <w:bCs/>
              </w:rPr>
              <w:t xml:space="preserve"> i/lub</w:t>
            </w:r>
          </w:p>
          <w:p w14:paraId="08C9F1AF" w14:textId="77777777" w:rsidR="006E5E9B" w:rsidRPr="00565ED7" w:rsidRDefault="006E5E9B" w:rsidP="0084389F">
            <w:pPr>
              <w:spacing w:after="40"/>
              <w:jc w:val="both"/>
              <w:rPr>
                <w:rFonts w:ascii="Times New Roman" w:hAnsi="Times New Roman"/>
              </w:rPr>
            </w:pPr>
            <w:r w:rsidRPr="00565ED7">
              <w:rPr>
                <w:rFonts w:ascii="Times New Roman" w:hAnsi="Times New Roman"/>
              </w:rPr>
              <w:t>Oświadczenie Wykonawcy, że przedmiot zamówienia zaoferowany w niniejszym postępowaniu</w:t>
            </w:r>
            <w:r w:rsidR="00242EC2">
              <w:t xml:space="preserve"> </w:t>
            </w:r>
            <w:r w:rsidR="00242EC2" w:rsidRPr="00242EC2">
              <w:rPr>
                <w:rFonts w:ascii="Times New Roman" w:hAnsi="Times New Roman"/>
              </w:rPr>
              <w:t xml:space="preserve">jest </w:t>
            </w:r>
            <w:r w:rsidR="00242EC2" w:rsidRPr="00242EC2">
              <w:rPr>
                <w:rFonts w:ascii="Times New Roman" w:hAnsi="Times New Roman"/>
                <w:color w:val="000000"/>
              </w:rPr>
              <w:t>dopuszczony do obrotu i używania i</w:t>
            </w:r>
            <w:r w:rsidRPr="00565ED7">
              <w:rPr>
                <w:rFonts w:ascii="Times New Roman" w:hAnsi="Times New Roman"/>
              </w:rPr>
              <w:t xml:space="preserve"> spełnia wymagania ustawy z dnia 7 kwietnia 2022 r. o wyrobach medycznych (Dz.U. 2022 poz. </w:t>
            </w:r>
            <w:r w:rsidR="0084389F" w:rsidRPr="00565ED7">
              <w:rPr>
                <w:rFonts w:ascii="Times New Roman" w:hAnsi="Times New Roman"/>
              </w:rPr>
              <w:t>974)</w:t>
            </w:r>
            <w:r w:rsidRPr="00565ED7">
              <w:rPr>
                <w:rFonts w:ascii="Times New Roman" w:hAnsi="Times New Roman"/>
              </w:rPr>
              <w:t>.</w:t>
            </w:r>
            <w:r w:rsidR="007A4CCE" w:rsidRPr="00565ED7">
              <w:rPr>
                <w:rFonts w:ascii="Times New Roman" w:hAnsi="Times New Roman"/>
              </w:rPr>
              <w:t xml:space="preserve"> </w:t>
            </w:r>
          </w:p>
        </w:tc>
      </w:tr>
    </w:tbl>
    <w:p w14:paraId="099D3043" w14:textId="77777777" w:rsidR="006E5E9B" w:rsidRDefault="006E5E9B" w:rsidP="008262CC">
      <w:pPr>
        <w:pStyle w:val="Nagwek2"/>
      </w:pPr>
      <w:r>
        <w:t>Zamawiający zaakceptuje równoważne przedmiotowe środki dowodowe, jeśli potwierdzą, że oferowane dostawy, usługi lub roboty budowlane spełniają określone przez Zamawiającego wymagania, cechy lub kryteria.</w:t>
      </w:r>
    </w:p>
    <w:p w14:paraId="6E513FF2" w14:textId="77777777" w:rsidR="006E5E9B" w:rsidRDefault="006E5E9B" w:rsidP="008262CC">
      <w:pPr>
        <w:pStyle w:val="Nagwek2"/>
        <w:rPr>
          <w:sz w:val="16"/>
          <w:szCs w:val="16"/>
        </w:rPr>
      </w:pPr>
      <w:r>
        <w:t xml:space="preserve">Zamawiający </w:t>
      </w:r>
      <w:proofErr w:type="gramStart"/>
      <w:r>
        <w:t>przewiduje  uzupełnienie</w:t>
      </w:r>
      <w:proofErr w:type="gramEnd"/>
      <w:r>
        <w:t xml:space="preserve"> przedmiotowych środków dowodowych</w:t>
      </w:r>
      <w:r w:rsidR="005231ED">
        <w:t>.</w:t>
      </w:r>
    </w:p>
    <w:p w14:paraId="3E0F1D4D" w14:textId="77777777" w:rsidR="006E5E9B" w:rsidRDefault="006E5E9B" w:rsidP="006E5E9B">
      <w:pPr>
        <w:pStyle w:val="Nagwek1"/>
      </w:pPr>
      <w:r>
        <w:t>INFORMACJA DLA WYKONAWCÓW zamierzających powierzyć wykonanie części zamówienia podwykonawcom</w:t>
      </w:r>
    </w:p>
    <w:p w14:paraId="64E3EC83" w14:textId="77777777" w:rsidR="006E5E9B" w:rsidRDefault="006E5E9B" w:rsidP="008262CC">
      <w:pPr>
        <w:pStyle w:val="Nagwek2"/>
      </w:pPr>
      <w:r>
        <w:t xml:space="preserve">Wykonawca może powierzyć wykonanie części zamówienia Podwykonawcom. </w:t>
      </w:r>
    </w:p>
    <w:p w14:paraId="16F539C1" w14:textId="77777777" w:rsidR="006E5E9B" w:rsidRDefault="006E5E9B" w:rsidP="008262CC">
      <w:pPr>
        <w:pStyle w:val="Nagwek2"/>
      </w:pPr>
      <w:r>
        <w:t>Zamawiający żąda, aby przed przystąpieniem do wykonania zamówienia Wykonawca, podał nazwy, dane kontaktowe oraz przedstawicieli, Podwykonawców zaangażowanych w realizację zamówienia, jeżeli są już znani.</w:t>
      </w:r>
    </w:p>
    <w:p w14:paraId="58B5649F" w14:textId="77777777" w:rsidR="006E5E9B" w:rsidRDefault="006E5E9B" w:rsidP="008262CC">
      <w:pPr>
        <w:pStyle w:val="Nagwek2"/>
        <w:rPr>
          <w:rFonts w:ascii="Calibri" w:hAnsi="Calibri"/>
          <w:sz w:val="22"/>
          <w:szCs w:val="22"/>
        </w:rPr>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14:paraId="41E21ADA" w14:textId="77777777" w:rsidR="00C20AEE" w:rsidRDefault="00C20AEE" w:rsidP="008262CC">
      <w:pPr>
        <w:pStyle w:val="Nagwek2"/>
      </w:pPr>
    </w:p>
    <w:p w14:paraId="1A2CF709" w14:textId="77777777" w:rsidR="006E5E9B" w:rsidRDefault="006E5E9B" w:rsidP="006E5E9B">
      <w:pPr>
        <w:pStyle w:val="Nagwek1"/>
      </w:pPr>
      <w:r>
        <w:t>Informacja dla wykonawców wspólnie ubiegających się o udzielenie zamówienia</w:t>
      </w:r>
    </w:p>
    <w:p w14:paraId="4A0DE5F1" w14:textId="77777777" w:rsidR="006E5E9B" w:rsidRDefault="006E5E9B" w:rsidP="007A47CA">
      <w:pPr>
        <w:pStyle w:val="Nagwek2"/>
        <w:spacing w:before="0" w:after="0"/>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23B27F1" w14:textId="77777777" w:rsidR="006E5E9B" w:rsidRDefault="006E5E9B" w:rsidP="007A47CA">
      <w:pPr>
        <w:pStyle w:val="Nagwek2"/>
        <w:spacing w:before="0" w:after="0"/>
      </w:pPr>
      <w:r>
        <w:t>Pełnomocnictwo należy dołączyć do oferty i powinno ono zawierać w szczególności wskazanie:</w:t>
      </w:r>
    </w:p>
    <w:p w14:paraId="027816C8" w14:textId="77777777" w:rsidR="006E5E9B" w:rsidRDefault="006E5E9B" w:rsidP="007A47CA">
      <w:pPr>
        <w:pStyle w:val="Nagwek2"/>
        <w:spacing w:before="0" w:after="0"/>
      </w:pPr>
      <w:r>
        <w:t>postępowania o udzielenie zamówienie publicznego, którego dotyczy;</w:t>
      </w:r>
    </w:p>
    <w:p w14:paraId="540E9C0B" w14:textId="77777777" w:rsidR="006E5E9B" w:rsidRDefault="006E5E9B" w:rsidP="007A47CA">
      <w:pPr>
        <w:pStyle w:val="Nagwek2"/>
        <w:spacing w:before="0" w:after="0"/>
      </w:pPr>
      <w:r>
        <w:t>wszystkich Wykonawców ubiegających się wspólnie o udzielenie zamówienia;</w:t>
      </w:r>
    </w:p>
    <w:p w14:paraId="4F854457" w14:textId="77777777" w:rsidR="006E5E9B" w:rsidRDefault="006E5E9B" w:rsidP="007A47CA">
      <w:pPr>
        <w:pStyle w:val="Nagwek2"/>
        <w:spacing w:before="0" w:after="0"/>
      </w:pPr>
      <w:r>
        <w:t>ustanowionego</w:t>
      </w:r>
      <w:r w:rsidR="0084389F">
        <w:t xml:space="preserve"> pełnomocnika oraz zakresu jego</w:t>
      </w:r>
      <w:r>
        <w:t xml:space="preserve"> umocowania.</w:t>
      </w:r>
    </w:p>
    <w:p w14:paraId="469B8F21" w14:textId="77777777" w:rsidR="006E5E9B" w:rsidRDefault="006E5E9B" w:rsidP="008262CC">
      <w:pPr>
        <w:pStyle w:val="Nagwek2"/>
      </w:pPr>
      <w:r>
        <w:lastRenderedPageBreak/>
        <w:t xml:space="preserve">W przypadku wspólnego ubiegania się o zamówienie przez Wykonawców, </w:t>
      </w:r>
      <w:proofErr w:type="gramStart"/>
      <w:r>
        <w:t>dokument ”Jednolity</w:t>
      </w:r>
      <w:proofErr w:type="gramEnd"/>
      <w:r>
        <w:t xml:space="preserve"> europejski dokument zamówienia”, o którym mowa w pkt. </w:t>
      </w:r>
      <w:r w:rsidR="008148E6">
        <w:t>8</w:t>
      </w:r>
      <w:r w:rsidRPr="001B1558">
        <w:t xml:space="preserve"> SWZ</w:t>
      </w:r>
      <w: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58CEB071" w14:textId="77777777" w:rsidR="006E5E9B" w:rsidRDefault="006E5E9B" w:rsidP="006E5E9B">
      <w:pPr>
        <w:pStyle w:val="Nagwek1"/>
      </w:pPr>
      <w:r>
        <w:t>Informacje o sposobie porozumiewania się zamawiającego z Wykonawcami</w:t>
      </w:r>
      <w:bookmarkEnd w:id="1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6E5E9B" w:rsidRPr="006052A4" w14:paraId="777E5CF7" w14:textId="77777777" w:rsidTr="005E5354">
        <w:tc>
          <w:tcPr>
            <w:tcW w:w="9322" w:type="dxa"/>
            <w:tcBorders>
              <w:top w:val="nil"/>
              <w:left w:val="nil"/>
              <w:bottom w:val="nil"/>
              <w:right w:val="nil"/>
            </w:tcBorders>
            <w:hideMark/>
          </w:tcPr>
          <w:p w14:paraId="0C53B586" w14:textId="77777777" w:rsidR="00111063" w:rsidRPr="00111063" w:rsidRDefault="005E5354" w:rsidP="00111063">
            <w:pPr>
              <w:spacing w:line="276" w:lineRule="auto"/>
              <w:contextualSpacing/>
              <w:jc w:val="both"/>
              <w:rPr>
                <w:rFonts w:ascii="Times New Roman" w:hAnsi="Times New Roman"/>
                <w:sz w:val="24"/>
                <w:szCs w:val="24"/>
              </w:rPr>
            </w:pPr>
            <w:bookmarkStart w:id="16" w:name="_Toc258314250"/>
            <w:r>
              <w:rPr>
                <w:rFonts w:ascii="Times New Roman" w:hAnsi="Times New Roman"/>
                <w:b/>
                <w:sz w:val="24"/>
                <w:szCs w:val="24"/>
              </w:rPr>
              <w:t>12</w:t>
            </w:r>
            <w:r w:rsidR="00111063" w:rsidRPr="00111063">
              <w:rPr>
                <w:rFonts w:ascii="Times New Roman" w:hAnsi="Times New Roman"/>
                <w:b/>
                <w:sz w:val="24"/>
                <w:szCs w:val="24"/>
              </w:rPr>
              <w:t>.1</w:t>
            </w:r>
            <w:r w:rsidR="00111063" w:rsidRPr="00111063">
              <w:rPr>
                <w:rFonts w:ascii="Times New Roman" w:hAnsi="Times New Roman"/>
                <w:sz w:val="24"/>
                <w:szCs w:val="24"/>
              </w:rPr>
              <w:t xml:space="preserve"> W postępowaniu o udzielenie zamówienia komunikacja między Zamawiającym a Wykonawcami odbywa się przy użyciu środków komunikacji elektronicznej, tj. przy użyciu Platformy e-Zamówienia, która dostępna jest pod adresem </w:t>
            </w:r>
            <w:hyperlink r:id="rId22" w:history="1">
              <w:r w:rsidR="00111063" w:rsidRPr="00111063">
                <w:rPr>
                  <w:rStyle w:val="Hipercze"/>
                  <w:rFonts w:ascii="Times New Roman" w:hAnsi="Times New Roman"/>
                  <w:sz w:val="24"/>
                  <w:szCs w:val="24"/>
                </w:rPr>
                <w:t>https://ezamowienia.gov.pl</w:t>
              </w:r>
            </w:hyperlink>
            <w:r w:rsidR="00111063" w:rsidRPr="00111063">
              <w:rPr>
                <w:rFonts w:ascii="Times New Roman" w:hAnsi="Times New Roman"/>
                <w:sz w:val="24"/>
                <w:szCs w:val="24"/>
              </w:rPr>
              <w:t xml:space="preserve"> </w:t>
            </w:r>
          </w:p>
          <w:p w14:paraId="02677A53" w14:textId="77777777"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.2</w:t>
            </w:r>
            <w:r w:rsidR="00111063" w:rsidRPr="00111063">
              <w:rPr>
                <w:rFonts w:ascii="Times New Roman" w:hAnsi="Times New Roman"/>
                <w:sz w:val="24"/>
                <w:szCs w:val="24"/>
              </w:rPr>
              <w:t xml:space="preserve"> Korzystanie w postępowaniu z „Formularzy do komunikacji” wymaga posiadania przez Wykonawcę </w:t>
            </w:r>
            <w:r w:rsidR="00111063" w:rsidRPr="00111063">
              <w:rPr>
                <w:rFonts w:ascii="Times New Roman" w:hAnsi="Times New Roman"/>
                <w:b/>
                <w:bCs/>
                <w:sz w:val="24"/>
                <w:szCs w:val="24"/>
              </w:rPr>
              <w:t>konta „Wykonawcy” na Platformie e-Zamówienia oraz zalogowania się na Platformie e-Zamówienia.</w:t>
            </w:r>
          </w:p>
          <w:p w14:paraId="56CC6ECF" w14:textId="77777777"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.3</w:t>
            </w:r>
            <w:r w:rsidR="00111063" w:rsidRPr="00111063">
              <w:rPr>
                <w:rFonts w:ascii="Times New Roman" w:hAnsi="Times New Roman"/>
                <w:sz w:val="24"/>
                <w:szCs w:val="24"/>
              </w:rPr>
              <w:t xml:space="preserve"> Za pośrednictwem „Formularzy do komunikacji” odbywa się w szczególności: przekazywanie wezwań i zawiadomień, zadawanie pytań i udzielanie odpowiedzi.</w:t>
            </w:r>
          </w:p>
          <w:p w14:paraId="7BC3DEEE" w14:textId="77777777"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.4</w:t>
            </w:r>
            <w:r w:rsidR="00111063" w:rsidRPr="00111063">
              <w:rPr>
                <w:rFonts w:ascii="Times New Roman" w:hAnsi="Times New Roman"/>
                <w:sz w:val="24"/>
                <w:szCs w:val="24"/>
              </w:rPr>
              <w:t xml:space="preserve"> Do korzystania z „Formularzy do komunikacji” służących do zadawania pytań dotyczących treści dokumentów zamówienia wystarczające jest posiadanie tzw. konta uproszczonego na Platformie e-Zamówienia. </w:t>
            </w:r>
          </w:p>
          <w:p w14:paraId="244C383D" w14:textId="77777777" w:rsidR="00111063" w:rsidRPr="00111063" w:rsidRDefault="005E5354" w:rsidP="00111063">
            <w:pPr>
              <w:tabs>
                <w:tab w:val="left" w:pos="0"/>
              </w:tabs>
              <w:spacing w:line="276" w:lineRule="auto"/>
              <w:contextualSpacing/>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.5</w:t>
            </w:r>
            <w:r w:rsidR="00111063" w:rsidRPr="00111063">
              <w:rPr>
                <w:rFonts w:ascii="Times New Roman" w:hAnsi="Times New Roman"/>
                <w:sz w:val="24"/>
                <w:szCs w:val="24"/>
              </w:rPr>
              <w:t xml:space="preserve"> Szczegółowe informacje na temat zakładania kont podmiotów oraz zasady i warunki korzystania z Platformy e-Zamówienia określa Regulamin Platformy e-Zamówienia, dostępny na stronie internetowej: </w:t>
            </w:r>
            <w:hyperlink r:id="rId23" w:anchor="regulamin-serwisu" w:history="1">
              <w:r w:rsidR="00111063" w:rsidRPr="00111063">
                <w:rPr>
                  <w:rStyle w:val="Hipercze"/>
                  <w:rFonts w:ascii="Times New Roman" w:hAnsi="Times New Roman"/>
                  <w:sz w:val="24"/>
                  <w:szCs w:val="24"/>
                </w:rPr>
                <w:t>https://ezamowienia.gov.pl/pl/regulamin/#regulamin-serwisu</w:t>
              </w:r>
            </w:hyperlink>
            <w:r w:rsidR="00111063" w:rsidRPr="00111063">
              <w:rPr>
                <w:rFonts w:ascii="Times New Roman" w:hAnsi="Times New Roman"/>
                <w:sz w:val="24"/>
                <w:szCs w:val="24"/>
              </w:rPr>
              <w:t xml:space="preserve"> oraz informacje zamieszczone w zakładce „Centrum Pomocy” </w:t>
            </w:r>
            <w:hyperlink r:id="rId24" w:history="1">
              <w:r w:rsidR="00111063" w:rsidRPr="00111063">
                <w:rPr>
                  <w:rStyle w:val="Hipercze"/>
                  <w:rFonts w:ascii="Times New Roman" w:hAnsi="Times New Roman"/>
                  <w:sz w:val="24"/>
                  <w:szCs w:val="24"/>
                </w:rPr>
                <w:t>https://ezamowienia.gov.pl/pl/komponent-edukacyjny/</w:t>
              </w:r>
            </w:hyperlink>
            <w:r w:rsidR="00111063" w:rsidRPr="00111063">
              <w:rPr>
                <w:rFonts w:ascii="Times New Roman" w:hAnsi="Times New Roman"/>
                <w:sz w:val="24"/>
                <w:szCs w:val="24"/>
              </w:rPr>
              <w:t>.</w:t>
            </w:r>
          </w:p>
          <w:p w14:paraId="1B1645AB" w14:textId="77777777" w:rsidR="00111063" w:rsidRPr="00111063" w:rsidRDefault="005E5354" w:rsidP="00111063">
            <w:pPr>
              <w:tabs>
                <w:tab w:val="left" w:pos="0"/>
              </w:tabs>
              <w:spacing w:line="240" w:lineRule="auto"/>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.6</w:t>
            </w:r>
            <w:r w:rsidR="00111063" w:rsidRPr="00111063">
              <w:rPr>
                <w:rFonts w:ascii="Times New Roman" w:hAnsi="Times New Roman"/>
                <w:sz w:val="24"/>
                <w:szCs w:val="24"/>
              </w:rPr>
              <w:t xml:space="preserve"> „Formularze do komunikacji” umożliwiają, również dołączenie załącznika do przesyłanej wiadomości (przycisk „dodaj załącznik”). </w:t>
            </w:r>
          </w:p>
          <w:p w14:paraId="407B6BDD" w14:textId="77777777" w:rsidR="00111063" w:rsidRPr="00111063" w:rsidRDefault="005E5354" w:rsidP="00111063">
            <w:pPr>
              <w:tabs>
                <w:tab w:val="left" w:pos="0"/>
              </w:tabs>
              <w:spacing w:line="276" w:lineRule="auto"/>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.7</w:t>
            </w:r>
            <w:r w:rsidR="00111063" w:rsidRPr="00111063">
              <w:rPr>
                <w:rFonts w:ascii="Times New Roman" w:hAnsi="Times New Roman"/>
                <w:sz w:val="24"/>
                <w:szCs w:val="24"/>
              </w:rPr>
              <w:t xml:space="preserve"> Wszystkie wysłane i odebrane w postępowaniu przez Wykonawcę wiadomości widoczne są po zalogowaniu do Platformy e-Zamówienia w podglądzie postępowania w zakładce „Komunikacja”.</w:t>
            </w:r>
          </w:p>
          <w:p w14:paraId="59E5E6B5" w14:textId="75C1D8A4" w:rsidR="00111063" w:rsidRPr="00111063" w:rsidRDefault="005E5354" w:rsidP="00111063">
            <w:pPr>
              <w:tabs>
                <w:tab w:val="left" w:pos="0"/>
              </w:tabs>
              <w:spacing w:line="276" w:lineRule="auto"/>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.8</w:t>
            </w:r>
            <w:r w:rsidR="00111063" w:rsidRPr="00111063">
              <w:rPr>
                <w:rFonts w:ascii="Times New Roman" w:hAnsi="Times New Roman"/>
                <w:sz w:val="24"/>
                <w:szCs w:val="24"/>
              </w:rPr>
              <w:t xml:space="preserve"> We wszelkiej korespondencji związanej z niniej</w:t>
            </w:r>
            <w:r w:rsidR="0084389F">
              <w:rPr>
                <w:rFonts w:ascii="Times New Roman" w:hAnsi="Times New Roman"/>
                <w:sz w:val="24"/>
                <w:szCs w:val="24"/>
              </w:rPr>
              <w:t xml:space="preserve">szym postępowaniem Zamawiający </w:t>
            </w:r>
            <w:r w:rsidR="00111063" w:rsidRPr="00111063">
              <w:rPr>
                <w:rFonts w:ascii="Times New Roman" w:hAnsi="Times New Roman"/>
                <w:sz w:val="24"/>
                <w:szCs w:val="24"/>
              </w:rPr>
              <w:t xml:space="preserve">i Wykonawcy posługują się numerem sprawy: </w:t>
            </w:r>
            <w:r w:rsidR="006A611B">
              <w:rPr>
                <w:rFonts w:ascii="Times New Roman" w:hAnsi="Times New Roman"/>
                <w:b/>
                <w:bCs/>
                <w:sz w:val="24"/>
                <w:szCs w:val="24"/>
              </w:rPr>
              <w:t>Z</w:t>
            </w:r>
            <w:r w:rsidR="000145D5">
              <w:rPr>
                <w:rFonts w:ascii="Times New Roman" w:hAnsi="Times New Roman"/>
                <w:b/>
                <w:bCs/>
                <w:sz w:val="24"/>
                <w:szCs w:val="24"/>
              </w:rPr>
              <w:t>A</w:t>
            </w:r>
            <w:r w:rsidR="006A611B">
              <w:rPr>
                <w:rFonts w:ascii="Times New Roman" w:hAnsi="Times New Roman"/>
                <w:b/>
                <w:bCs/>
                <w:sz w:val="24"/>
                <w:szCs w:val="24"/>
              </w:rPr>
              <w:t>P-</w:t>
            </w:r>
            <w:r w:rsidR="00C74DE8">
              <w:rPr>
                <w:rFonts w:ascii="Times New Roman" w:hAnsi="Times New Roman"/>
                <w:b/>
                <w:bCs/>
                <w:sz w:val="24"/>
                <w:szCs w:val="24"/>
              </w:rPr>
              <w:t>27</w:t>
            </w:r>
            <w:r w:rsidR="00032A77">
              <w:rPr>
                <w:rFonts w:ascii="Times New Roman" w:hAnsi="Times New Roman"/>
                <w:b/>
                <w:bCs/>
                <w:sz w:val="24"/>
                <w:szCs w:val="24"/>
              </w:rPr>
              <w:t>/2</w:t>
            </w:r>
            <w:r w:rsidR="00F8326F">
              <w:rPr>
                <w:rFonts w:ascii="Times New Roman" w:hAnsi="Times New Roman"/>
                <w:b/>
                <w:bCs/>
                <w:sz w:val="24"/>
                <w:szCs w:val="24"/>
              </w:rPr>
              <w:t>6</w:t>
            </w:r>
            <w:r w:rsidR="00111063" w:rsidRPr="00111063">
              <w:rPr>
                <w:rFonts w:ascii="Times New Roman" w:hAnsi="Times New Roman"/>
                <w:b/>
                <w:bCs/>
                <w:sz w:val="24"/>
                <w:szCs w:val="24"/>
              </w:rPr>
              <w:t>.</w:t>
            </w:r>
          </w:p>
          <w:p w14:paraId="63D09D65" w14:textId="77777777" w:rsidR="00111063" w:rsidRPr="00111063" w:rsidRDefault="005E5354" w:rsidP="007A47CA">
            <w:pPr>
              <w:tabs>
                <w:tab w:val="left" w:pos="0"/>
              </w:tabs>
              <w:spacing w:after="0" w:line="240" w:lineRule="auto"/>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.9</w:t>
            </w:r>
            <w:r w:rsidR="00111063" w:rsidRPr="00111063">
              <w:rPr>
                <w:rFonts w:ascii="Times New Roman" w:hAnsi="Times New Roman"/>
                <w:sz w:val="24"/>
                <w:szCs w:val="24"/>
              </w:rPr>
              <w:t xml:space="preserve"> Składane na wezwanie Zamawiającego:</w:t>
            </w:r>
          </w:p>
          <w:p w14:paraId="55331E41" w14:textId="77777777" w:rsidR="00111063" w:rsidRPr="00111063" w:rsidRDefault="00111063" w:rsidP="007A47CA">
            <w:pPr>
              <w:numPr>
                <w:ilvl w:val="1"/>
                <w:numId w:val="18"/>
              </w:numPr>
              <w:tabs>
                <w:tab w:val="left" w:pos="0"/>
              </w:tabs>
              <w:spacing w:after="0" w:line="240" w:lineRule="auto"/>
              <w:ind w:left="709" w:hanging="284"/>
              <w:jc w:val="both"/>
              <w:rPr>
                <w:rFonts w:ascii="Times New Roman" w:hAnsi="Times New Roman"/>
                <w:spacing w:val="-4"/>
                <w:sz w:val="24"/>
                <w:szCs w:val="24"/>
              </w:rPr>
            </w:pPr>
            <w:r w:rsidRPr="00111063">
              <w:rPr>
                <w:rFonts w:ascii="Times New Roman" w:hAnsi="Times New Roman"/>
                <w:spacing w:val="-4"/>
                <w:sz w:val="24"/>
                <w:szCs w:val="24"/>
              </w:rPr>
              <w:t xml:space="preserve">oświadczenie o braku podstaw wykluczenia, pełnomocnictwo, podmiotowe środki dowodowe sporządza się w postaci elektronicznej </w:t>
            </w:r>
            <w:bookmarkStart w:id="17" w:name="_Hlk95293386"/>
            <w:r w:rsidRPr="00111063">
              <w:rPr>
                <w:rFonts w:ascii="Times New Roman" w:hAnsi="Times New Roman"/>
                <w:spacing w:val="-4"/>
                <w:sz w:val="24"/>
                <w:szCs w:val="24"/>
              </w:rPr>
              <w:t>w ogólnie dostępnych formatach danych (przykładowo: .rtf, .</w:t>
            </w:r>
            <w:proofErr w:type="spellStart"/>
            <w:r w:rsidRPr="00111063">
              <w:rPr>
                <w:rFonts w:ascii="Times New Roman" w:hAnsi="Times New Roman"/>
                <w:spacing w:val="-4"/>
                <w:sz w:val="24"/>
                <w:szCs w:val="24"/>
              </w:rPr>
              <w:t>doc</w:t>
            </w:r>
            <w:proofErr w:type="spellEnd"/>
            <w:r w:rsidRPr="00111063">
              <w:rPr>
                <w:rFonts w:ascii="Times New Roman" w:hAnsi="Times New Roman"/>
                <w:spacing w:val="-4"/>
                <w:sz w:val="24"/>
                <w:szCs w:val="24"/>
              </w:rPr>
              <w:t>, .</w:t>
            </w:r>
            <w:proofErr w:type="spellStart"/>
            <w:r w:rsidRPr="00111063">
              <w:rPr>
                <w:rFonts w:ascii="Times New Roman" w:hAnsi="Times New Roman"/>
                <w:spacing w:val="-4"/>
                <w:sz w:val="24"/>
                <w:szCs w:val="24"/>
              </w:rPr>
              <w:t>docx</w:t>
            </w:r>
            <w:proofErr w:type="spellEnd"/>
            <w:r w:rsidRPr="00111063">
              <w:rPr>
                <w:rFonts w:ascii="Times New Roman" w:hAnsi="Times New Roman"/>
                <w:spacing w:val="-4"/>
                <w:sz w:val="24"/>
                <w:szCs w:val="24"/>
              </w:rPr>
              <w:t>, .pdf, .</w:t>
            </w:r>
            <w:proofErr w:type="spellStart"/>
            <w:r w:rsidRPr="00111063">
              <w:rPr>
                <w:rFonts w:ascii="Times New Roman" w:hAnsi="Times New Roman"/>
                <w:spacing w:val="-4"/>
                <w:sz w:val="24"/>
                <w:szCs w:val="24"/>
              </w:rPr>
              <w:t>odt</w:t>
            </w:r>
            <w:proofErr w:type="spellEnd"/>
            <w:r w:rsidRPr="00111063">
              <w:rPr>
                <w:rFonts w:ascii="Times New Roman" w:hAnsi="Times New Roman"/>
                <w:spacing w:val="-4"/>
                <w:sz w:val="24"/>
                <w:szCs w:val="24"/>
              </w:rPr>
              <w:t>, .xls, .</w:t>
            </w:r>
            <w:proofErr w:type="spellStart"/>
            <w:r w:rsidRPr="00111063">
              <w:rPr>
                <w:rFonts w:ascii="Times New Roman" w:hAnsi="Times New Roman"/>
                <w:spacing w:val="-4"/>
                <w:sz w:val="24"/>
                <w:szCs w:val="24"/>
              </w:rPr>
              <w:t>xlsx</w:t>
            </w:r>
            <w:proofErr w:type="spellEnd"/>
            <w:r w:rsidRPr="00111063">
              <w:rPr>
                <w:rFonts w:ascii="Times New Roman" w:hAnsi="Times New Roman"/>
                <w:spacing w:val="-4"/>
                <w:sz w:val="24"/>
                <w:szCs w:val="24"/>
              </w:rPr>
              <w:t>, .jpg, .</w:t>
            </w:r>
            <w:proofErr w:type="spellStart"/>
            <w:r w:rsidRPr="00111063">
              <w:rPr>
                <w:rFonts w:ascii="Times New Roman" w:hAnsi="Times New Roman"/>
                <w:spacing w:val="-4"/>
                <w:sz w:val="24"/>
                <w:szCs w:val="24"/>
              </w:rPr>
              <w:t>tif</w:t>
            </w:r>
            <w:proofErr w:type="spellEnd"/>
            <w:r w:rsidRPr="00111063">
              <w:rPr>
                <w:rFonts w:ascii="Times New Roman" w:hAnsi="Times New Roman"/>
                <w:spacing w:val="-4"/>
                <w:sz w:val="24"/>
                <w:szCs w:val="24"/>
              </w:rPr>
              <w:t>, .</w:t>
            </w:r>
            <w:proofErr w:type="spellStart"/>
            <w:r w:rsidRPr="00111063">
              <w:rPr>
                <w:rFonts w:ascii="Times New Roman" w:hAnsi="Times New Roman"/>
                <w:spacing w:val="-4"/>
                <w:sz w:val="24"/>
                <w:szCs w:val="24"/>
              </w:rPr>
              <w:t>png</w:t>
            </w:r>
            <w:proofErr w:type="spellEnd"/>
            <w:r w:rsidRPr="00111063">
              <w:rPr>
                <w:rFonts w:ascii="Times New Roman" w:hAnsi="Times New Roman"/>
                <w:spacing w:val="-4"/>
                <w:sz w:val="24"/>
                <w:szCs w:val="24"/>
              </w:rPr>
              <w:t>, .zip, .</w:t>
            </w:r>
            <w:proofErr w:type="gramStart"/>
            <w:r w:rsidRPr="00111063">
              <w:rPr>
                <w:rFonts w:ascii="Times New Roman" w:hAnsi="Times New Roman"/>
                <w:spacing w:val="-4"/>
                <w:sz w:val="24"/>
                <w:szCs w:val="24"/>
              </w:rPr>
              <w:t>tar,  .</w:t>
            </w:r>
            <w:proofErr w:type="spellStart"/>
            <w:proofErr w:type="gramEnd"/>
            <w:r w:rsidRPr="00111063">
              <w:rPr>
                <w:rFonts w:ascii="Times New Roman" w:hAnsi="Times New Roman"/>
                <w:spacing w:val="-4"/>
                <w:sz w:val="24"/>
                <w:szCs w:val="24"/>
              </w:rPr>
              <w:t>gz</w:t>
            </w:r>
            <w:proofErr w:type="spellEnd"/>
            <w:r w:rsidRPr="00111063">
              <w:rPr>
                <w:rFonts w:ascii="Times New Roman" w:hAnsi="Times New Roman"/>
                <w:spacing w:val="-4"/>
                <w:sz w:val="24"/>
                <w:szCs w:val="24"/>
              </w:rPr>
              <w:t xml:space="preserve">, .7z.) </w:t>
            </w:r>
            <w:bookmarkEnd w:id="17"/>
            <w:r w:rsidRPr="00111063">
              <w:rPr>
                <w:rFonts w:ascii="Times New Roman" w:hAnsi="Times New Roman"/>
                <w:spacing w:val="-4"/>
                <w:sz w:val="24"/>
                <w:szCs w:val="24"/>
              </w:rPr>
              <w:t>i przekazuje jako załącznik do: „Formularza do komunikacji” dostępny na Platformie e-Zamówienia (maksymalny rozmiar przesyłanych plików wynosi 150 MB),</w:t>
            </w:r>
          </w:p>
          <w:p w14:paraId="251C9967" w14:textId="77777777" w:rsidR="00111063" w:rsidRPr="00111063" w:rsidRDefault="00111063" w:rsidP="00111063">
            <w:pPr>
              <w:numPr>
                <w:ilvl w:val="1"/>
                <w:numId w:val="18"/>
              </w:numPr>
              <w:tabs>
                <w:tab w:val="left" w:pos="0"/>
              </w:tabs>
              <w:spacing w:after="0" w:line="276" w:lineRule="auto"/>
              <w:ind w:left="709" w:hanging="283"/>
              <w:jc w:val="both"/>
              <w:rPr>
                <w:rFonts w:ascii="Times New Roman" w:hAnsi="Times New Roman"/>
                <w:sz w:val="24"/>
                <w:szCs w:val="24"/>
              </w:rPr>
            </w:pPr>
            <w:r w:rsidRPr="00111063">
              <w:rPr>
                <w:rFonts w:ascii="Times New Roman" w:hAnsi="Times New Roman"/>
                <w:sz w:val="24"/>
                <w:szCs w:val="24"/>
              </w:rPr>
              <w:t xml:space="preserve">informacje, oświadczenia lub dokumenty </w:t>
            </w:r>
            <w:r w:rsidRPr="00111063">
              <w:rPr>
                <w:rFonts w:ascii="Times New Roman" w:hAnsi="Times New Roman"/>
                <w:sz w:val="24"/>
                <w:szCs w:val="24"/>
                <w:u w:val="single"/>
              </w:rPr>
              <w:t>inne niż określone w lit. a)</w:t>
            </w:r>
            <w:r w:rsidRPr="00111063">
              <w:rPr>
                <w:rFonts w:ascii="Times New Roman" w:hAnsi="Times New Roman"/>
                <w:sz w:val="24"/>
                <w:szCs w:val="24"/>
              </w:rPr>
              <w:t xml:space="preserve"> mogą zostać przesłane, również jako tekst wpisany bezpośrednio do wiadomości przekazywanej przez: „Formularz do komunikacji” dostępny na Platformie e-Zamówienia.</w:t>
            </w:r>
          </w:p>
          <w:p w14:paraId="5535CC93" w14:textId="77777777" w:rsidR="00111063" w:rsidRPr="00111063" w:rsidRDefault="005E5354" w:rsidP="00111063">
            <w:pPr>
              <w:tabs>
                <w:tab w:val="left" w:pos="0"/>
              </w:tabs>
              <w:spacing w:line="276" w:lineRule="auto"/>
              <w:jc w:val="both"/>
              <w:rPr>
                <w:rFonts w:ascii="Times New Roman" w:hAnsi="Times New Roman"/>
                <w:sz w:val="24"/>
                <w:szCs w:val="24"/>
              </w:rPr>
            </w:pPr>
            <w:r>
              <w:rPr>
                <w:rFonts w:ascii="Times New Roman" w:hAnsi="Times New Roman"/>
                <w:b/>
                <w:sz w:val="24"/>
                <w:szCs w:val="24"/>
              </w:rPr>
              <w:t>12</w:t>
            </w:r>
            <w:r w:rsidR="00111063" w:rsidRPr="00111063">
              <w:rPr>
                <w:rFonts w:ascii="Times New Roman" w:hAnsi="Times New Roman"/>
                <w:b/>
                <w:sz w:val="24"/>
                <w:szCs w:val="24"/>
              </w:rPr>
              <w:t>.10</w:t>
            </w:r>
            <w:r w:rsidR="00111063" w:rsidRPr="00111063">
              <w:rPr>
                <w:rFonts w:ascii="Times New Roman" w:hAnsi="Times New Roman"/>
                <w:sz w:val="24"/>
                <w:szCs w:val="24"/>
              </w:rPr>
              <w:t xml:space="preserve">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w:t>
            </w:r>
            <w:r w:rsidR="00111063">
              <w:rPr>
                <w:rFonts w:ascii="Times New Roman" w:hAnsi="Times New Roman"/>
                <w:sz w:val="24"/>
                <w:szCs w:val="24"/>
              </w:rPr>
              <w:t xml:space="preserve">ków komunikacji elektronicznej </w:t>
            </w:r>
            <w:r w:rsidR="00111063" w:rsidRPr="00111063">
              <w:rPr>
                <w:rFonts w:ascii="Times New Roman" w:hAnsi="Times New Roman"/>
                <w:sz w:val="24"/>
                <w:szCs w:val="24"/>
              </w:rPr>
              <w:t xml:space="preserve">w postępowaniu o </w:t>
            </w:r>
            <w:r w:rsidR="00111063" w:rsidRPr="00111063">
              <w:rPr>
                <w:rFonts w:ascii="Times New Roman" w:hAnsi="Times New Roman"/>
                <w:sz w:val="24"/>
                <w:szCs w:val="24"/>
              </w:rPr>
              <w:lastRenderedPageBreak/>
              <w:t>udzielenie zamówienia publicznego lub konkursie (Dz. U. z 2020 r. poz. 2452) oraz rozporządzeniu Ministra Rozwoju, Pracy i</w:t>
            </w:r>
            <w:r w:rsidR="004E47F2">
              <w:rPr>
                <w:rFonts w:ascii="Times New Roman" w:hAnsi="Times New Roman"/>
                <w:sz w:val="24"/>
                <w:szCs w:val="24"/>
              </w:rPr>
              <w:t xml:space="preserve"> Technologii z dnia 23 grudnia </w:t>
            </w:r>
            <w:r w:rsidR="00111063" w:rsidRPr="00111063">
              <w:rPr>
                <w:rFonts w:ascii="Times New Roman" w:hAnsi="Times New Roman"/>
                <w:sz w:val="24"/>
                <w:szCs w:val="24"/>
              </w:rPr>
              <w:t>2020 r. w sprawie podmiotowych środków dowodowych oraz innych dokumentów lub oświadczeń, jakich może żądać Zamawiający od Wykonawcy (Dz. U. z 2020 r. poz. 2415).</w:t>
            </w:r>
          </w:p>
          <w:p w14:paraId="0BF5FA2C" w14:textId="77777777" w:rsidR="005E5354" w:rsidRDefault="005E5354" w:rsidP="005E5354">
            <w:pPr>
              <w:tabs>
                <w:tab w:val="left" w:pos="0"/>
              </w:tabs>
              <w:spacing w:line="276" w:lineRule="auto"/>
              <w:jc w:val="both"/>
              <w:rPr>
                <w:rFonts w:ascii="Times New Roman" w:hAnsi="Times New Roman"/>
                <w:sz w:val="24"/>
                <w:szCs w:val="24"/>
              </w:rPr>
            </w:pPr>
            <w:bookmarkStart w:id="18" w:name="_Hlk93477665"/>
            <w:r>
              <w:rPr>
                <w:rFonts w:ascii="Times New Roman" w:hAnsi="Times New Roman"/>
                <w:b/>
                <w:sz w:val="24"/>
                <w:szCs w:val="24"/>
              </w:rPr>
              <w:t>12</w:t>
            </w:r>
            <w:r w:rsidR="00111063" w:rsidRPr="00111063">
              <w:rPr>
                <w:rFonts w:ascii="Times New Roman" w:hAnsi="Times New Roman"/>
                <w:b/>
                <w:sz w:val="24"/>
                <w:szCs w:val="24"/>
              </w:rPr>
              <w:t>.11</w:t>
            </w:r>
            <w:r w:rsidR="00111063" w:rsidRPr="00111063">
              <w:rPr>
                <w:rFonts w:ascii="Times New Roman" w:hAnsi="Times New Roman"/>
                <w:sz w:val="24"/>
                <w:szCs w:val="24"/>
              </w:rPr>
              <w:t xml:space="preserve"> Minimalne wymagania techniczne dotyczące sprzętu używanego w celu korzystania z usług Platformy e-Zamówienia oraz informacje dotyczące specyfikacji połączenia określa Regulamin Platformy e-Zamówienia pod linkiem: </w:t>
            </w:r>
            <w:hyperlink r:id="rId25" w:anchor="regulamin-serwisu" w:history="1">
              <w:r w:rsidR="00111063" w:rsidRPr="00111063">
                <w:rPr>
                  <w:rStyle w:val="Hipercze"/>
                  <w:rFonts w:ascii="Times New Roman" w:hAnsi="Times New Roman"/>
                  <w:sz w:val="24"/>
                  <w:szCs w:val="24"/>
                </w:rPr>
                <w:t>https://ezamowienia.gov.pl/pl/regulamin/#regulamin-serwisu</w:t>
              </w:r>
            </w:hyperlink>
          </w:p>
          <w:p w14:paraId="768B2A7F" w14:textId="77777777" w:rsidR="00111063" w:rsidRPr="00111063" w:rsidRDefault="00111063" w:rsidP="005E5354">
            <w:pPr>
              <w:tabs>
                <w:tab w:val="left" w:pos="0"/>
              </w:tabs>
              <w:spacing w:line="276" w:lineRule="auto"/>
              <w:jc w:val="both"/>
              <w:rPr>
                <w:rFonts w:ascii="Times New Roman" w:hAnsi="Times New Roman"/>
                <w:sz w:val="24"/>
                <w:szCs w:val="24"/>
              </w:rPr>
            </w:pPr>
            <w:r w:rsidRPr="00111063">
              <w:rPr>
                <w:rFonts w:ascii="Times New Roman" w:hAnsi="Times New Roman"/>
                <w:b/>
                <w:sz w:val="24"/>
                <w:szCs w:val="24"/>
              </w:rPr>
              <w:t>12</w:t>
            </w:r>
            <w:r w:rsidR="005E5354">
              <w:rPr>
                <w:rFonts w:ascii="Times New Roman" w:hAnsi="Times New Roman"/>
                <w:b/>
                <w:sz w:val="24"/>
                <w:szCs w:val="24"/>
              </w:rPr>
              <w:t>.12</w:t>
            </w:r>
            <w:r w:rsidRPr="00111063">
              <w:rPr>
                <w:rFonts w:ascii="Times New Roman" w:hAnsi="Times New Roman"/>
                <w:sz w:val="24"/>
                <w:szCs w:val="24"/>
              </w:rPr>
              <w:t xml:space="preserve"> W przypadku problemów technicznych i awarii związanych z funkcjonowaniem </w:t>
            </w:r>
            <w:proofErr w:type="spellStart"/>
            <w:r w:rsidRPr="00111063">
              <w:rPr>
                <w:rFonts w:ascii="Times New Roman" w:hAnsi="Times New Roman"/>
                <w:sz w:val="24"/>
                <w:szCs w:val="24"/>
              </w:rPr>
              <w:t>Platfo</w:t>
            </w:r>
            <w:proofErr w:type="spellEnd"/>
            <w:r w:rsidR="005E5354">
              <w:rPr>
                <w:rFonts w:ascii="Times New Roman" w:hAnsi="Times New Roman"/>
                <w:sz w:val="24"/>
                <w:szCs w:val="24"/>
              </w:rPr>
              <w:t xml:space="preserve">   </w:t>
            </w:r>
            <w:proofErr w:type="spellStart"/>
            <w:r w:rsidRPr="00111063">
              <w:rPr>
                <w:rFonts w:ascii="Times New Roman" w:hAnsi="Times New Roman"/>
                <w:sz w:val="24"/>
                <w:szCs w:val="24"/>
              </w:rPr>
              <w:t>rmy</w:t>
            </w:r>
            <w:proofErr w:type="spellEnd"/>
            <w:r w:rsidRPr="00111063">
              <w:rPr>
                <w:rFonts w:ascii="Times New Roman" w:hAnsi="Times New Roman"/>
                <w:sz w:val="24"/>
                <w:szCs w:val="24"/>
              </w:rPr>
              <w:t xml:space="preserve"> e-Zamówienia użytkownicy mogą skorzystać ze wsparcia technicznego dostępnego pod numerem telefonu (32) 77 88 999 lub drogą elektroniczną poprzez formularz udostępniony na stronie internetowej https://ezamowienia.gov.pl w zakładce „Zgłoś problem” </w:t>
            </w:r>
            <w:hyperlink r:id="rId26" w:history="1">
              <w:r w:rsidRPr="00111063">
                <w:rPr>
                  <w:rStyle w:val="Hipercze"/>
                  <w:rFonts w:ascii="Times New Roman" w:hAnsi="Times New Roman"/>
                  <w:sz w:val="24"/>
                  <w:szCs w:val="24"/>
                </w:rPr>
                <w:t>https://ezamowienia.gov.pl/soz/latest-faq</w:t>
              </w:r>
            </w:hyperlink>
            <w:r w:rsidRPr="00111063">
              <w:rPr>
                <w:rFonts w:ascii="Times New Roman" w:hAnsi="Times New Roman"/>
                <w:sz w:val="24"/>
                <w:szCs w:val="24"/>
              </w:rPr>
              <w:t xml:space="preserve"> .</w:t>
            </w:r>
          </w:p>
          <w:bookmarkEnd w:id="18"/>
          <w:p w14:paraId="53EA3309" w14:textId="77777777" w:rsidR="006E5E9B" w:rsidRDefault="005E5354" w:rsidP="00DB3F7F">
            <w:pPr>
              <w:tabs>
                <w:tab w:val="left" w:pos="0"/>
              </w:tabs>
              <w:spacing w:after="0" w:line="240" w:lineRule="auto"/>
              <w:jc w:val="both"/>
            </w:pPr>
            <w:r>
              <w:rPr>
                <w:rFonts w:ascii="Times New Roman" w:hAnsi="Times New Roman"/>
                <w:b/>
                <w:sz w:val="24"/>
                <w:szCs w:val="24"/>
              </w:rPr>
              <w:t>12</w:t>
            </w:r>
            <w:r w:rsidR="00111063" w:rsidRPr="00111063">
              <w:rPr>
                <w:rFonts w:ascii="Times New Roman" w:hAnsi="Times New Roman"/>
                <w:b/>
                <w:sz w:val="24"/>
                <w:szCs w:val="24"/>
              </w:rPr>
              <w:t>.13</w:t>
            </w:r>
            <w:r w:rsidR="00111063" w:rsidRPr="00111063">
              <w:rPr>
                <w:rFonts w:ascii="Times New Roman" w:hAnsi="Times New Roman"/>
                <w:sz w:val="24"/>
                <w:szCs w:val="24"/>
              </w:rPr>
              <w:t xml:space="preserve"> W szczególnie uzasadnionych przypadkach uniemożliwiających komunikację Wykonawcy i Zamawiającego za pośrednictwem Platformy e-Zamówienia, Zamawiający dopuszcza komunikację za pomocą poczty elektronicznej na adres e-mail: </w:t>
            </w:r>
            <w:hyperlink r:id="rId27" w:history="1">
              <w:r w:rsidR="00111063" w:rsidRPr="00111063">
                <w:rPr>
                  <w:rStyle w:val="Hipercze"/>
                  <w:rFonts w:ascii="Times New Roman" w:hAnsi="Times New Roman"/>
                  <w:b/>
                  <w:sz w:val="24"/>
                  <w:szCs w:val="24"/>
                </w:rPr>
                <w:t>comzampub@data.pl</w:t>
              </w:r>
            </w:hyperlink>
          </w:p>
          <w:p w14:paraId="5AB4C57F" w14:textId="77777777" w:rsidR="00571621" w:rsidRPr="00571621" w:rsidRDefault="00571621" w:rsidP="00DB3F7F">
            <w:pPr>
              <w:spacing w:after="0" w:line="240" w:lineRule="auto"/>
              <w:jc w:val="both"/>
              <w:rPr>
                <w:rFonts w:ascii="Times New Roman" w:hAnsi="Times New Roman"/>
                <w:sz w:val="24"/>
                <w:szCs w:val="24"/>
              </w:rPr>
            </w:pPr>
            <w:r w:rsidRPr="00571621">
              <w:rPr>
                <w:rFonts w:ascii="Times New Roman" w:hAnsi="Times New Roman"/>
                <w:sz w:val="24"/>
                <w:szCs w:val="24"/>
              </w:rPr>
              <w:t xml:space="preserve">Osobami uprawnionymi do kontaktowania się z wykonawcami i do udzielania wyjaśnień dotyczących postępowania są: </w:t>
            </w:r>
          </w:p>
          <w:p w14:paraId="6409822F" w14:textId="77777777" w:rsidR="00571621" w:rsidRPr="00571621" w:rsidRDefault="00571621" w:rsidP="00DB3F7F">
            <w:pPr>
              <w:tabs>
                <w:tab w:val="num" w:pos="709"/>
              </w:tabs>
              <w:spacing w:after="0" w:line="240" w:lineRule="auto"/>
              <w:jc w:val="both"/>
              <w:rPr>
                <w:rStyle w:val="Hipercze"/>
                <w:rFonts w:ascii="Times New Roman" w:hAnsi="Times New Roman"/>
                <w:sz w:val="24"/>
                <w:szCs w:val="24"/>
                <w:lang w:val="de-DE"/>
              </w:rPr>
            </w:pPr>
            <w:r w:rsidRPr="00571621">
              <w:rPr>
                <w:rFonts w:ascii="Times New Roman" w:hAnsi="Times New Roman"/>
                <w:sz w:val="24"/>
                <w:szCs w:val="24"/>
                <w:lang w:val="de-DE"/>
              </w:rPr>
              <w:t xml:space="preserve">Waldemar </w:t>
            </w:r>
            <w:proofErr w:type="gramStart"/>
            <w:r w:rsidRPr="00571621">
              <w:rPr>
                <w:rFonts w:ascii="Times New Roman" w:hAnsi="Times New Roman"/>
                <w:sz w:val="24"/>
                <w:szCs w:val="24"/>
                <w:lang w:val="de-DE"/>
              </w:rPr>
              <w:t>Homik :</w:t>
            </w:r>
            <w:proofErr w:type="gramEnd"/>
            <w:r w:rsidRPr="00571621">
              <w:rPr>
                <w:rFonts w:ascii="Times New Roman" w:hAnsi="Times New Roman"/>
                <w:sz w:val="24"/>
                <w:szCs w:val="24"/>
                <w:lang w:val="de-DE"/>
              </w:rPr>
              <w:t xml:space="preserve"> e-mail: </w:t>
            </w:r>
            <w:hyperlink r:id="rId28" w:history="1">
              <w:r w:rsidRPr="00571621">
                <w:rPr>
                  <w:rStyle w:val="Hipercze"/>
                  <w:rFonts w:ascii="Times New Roman" w:hAnsi="Times New Roman"/>
                  <w:sz w:val="24"/>
                  <w:szCs w:val="24"/>
                  <w:lang w:val="de-DE"/>
                </w:rPr>
                <w:t>comzampub@data.pl</w:t>
              </w:r>
            </w:hyperlink>
            <w:r w:rsidRPr="00571621">
              <w:rPr>
                <w:rStyle w:val="Hipercze"/>
                <w:rFonts w:ascii="Times New Roman" w:hAnsi="Times New Roman"/>
                <w:sz w:val="24"/>
                <w:szCs w:val="24"/>
                <w:lang w:val="de-DE"/>
              </w:rPr>
              <w:t>;</w:t>
            </w:r>
          </w:p>
          <w:p w14:paraId="5BD4383D" w14:textId="77777777" w:rsidR="00571621" w:rsidRPr="00DB3F7F" w:rsidRDefault="00571621" w:rsidP="00DB3F7F">
            <w:pPr>
              <w:tabs>
                <w:tab w:val="left" w:pos="0"/>
              </w:tabs>
              <w:spacing w:after="0" w:line="240" w:lineRule="auto"/>
              <w:jc w:val="both"/>
              <w:rPr>
                <w:rFonts w:ascii="Times New Roman" w:hAnsi="Times New Roman"/>
                <w:sz w:val="24"/>
                <w:szCs w:val="24"/>
              </w:rPr>
            </w:pPr>
            <w:r w:rsidRPr="00571621">
              <w:rPr>
                <w:rFonts w:ascii="Times New Roman" w:hAnsi="Times New Roman"/>
                <w:sz w:val="24"/>
                <w:szCs w:val="24"/>
              </w:rPr>
              <w:t xml:space="preserve">Renata Janezka e-mail: </w:t>
            </w:r>
            <w:hyperlink r:id="rId29" w:history="1">
              <w:r w:rsidRPr="00571621">
                <w:rPr>
                  <w:rStyle w:val="Hipercze"/>
                  <w:rFonts w:ascii="Times New Roman" w:hAnsi="Times New Roman"/>
                  <w:sz w:val="24"/>
                  <w:szCs w:val="24"/>
                </w:rPr>
                <w:t>comzampub@data.pl</w:t>
              </w:r>
            </w:hyperlink>
          </w:p>
        </w:tc>
      </w:tr>
    </w:tbl>
    <w:p w14:paraId="45C163A5" w14:textId="77777777" w:rsidR="006E5E9B" w:rsidRDefault="006E5E9B" w:rsidP="00111063">
      <w:pPr>
        <w:pStyle w:val="Nagwek1"/>
        <w:tabs>
          <w:tab w:val="left" w:pos="0"/>
        </w:tabs>
        <w:rPr>
          <w:bCs w:val="0"/>
        </w:rPr>
      </w:pPr>
      <w:r>
        <w:rPr>
          <w:bCs w:val="0"/>
        </w:rPr>
        <w:lastRenderedPageBreak/>
        <w:t>OPIS SPO</w:t>
      </w:r>
      <w:bookmarkStart w:id="19" w:name="_Hlk37938975"/>
      <w:r>
        <w:rPr>
          <w:bCs w:val="0"/>
        </w:rPr>
        <w:t>SOBU UDZIELANIA WYJAŚNIEŃ TREŚCI SWZ</w:t>
      </w:r>
      <w:bookmarkEnd w:id="19"/>
    </w:p>
    <w:p w14:paraId="27188AC8" w14:textId="77777777" w:rsidR="00111063" w:rsidRPr="00111063" w:rsidRDefault="006E5E9B" w:rsidP="00111063">
      <w:pPr>
        <w:autoSpaceDE w:val="0"/>
        <w:adjustRightInd w:val="0"/>
        <w:spacing w:line="276" w:lineRule="auto"/>
        <w:jc w:val="both"/>
        <w:rPr>
          <w:rFonts w:ascii="Times New Roman" w:hAnsi="Times New Roman"/>
          <w:sz w:val="24"/>
          <w:szCs w:val="24"/>
        </w:rPr>
      </w:pPr>
      <w:bookmarkStart w:id="20" w:name="_Hlk37783375"/>
      <w:bookmarkStart w:id="21" w:name="_Hlk37938993"/>
      <w:r w:rsidRPr="00111063">
        <w:rPr>
          <w:rFonts w:ascii="Times New Roman" w:hAnsi="Times New Roman"/>
          <w:sz w:val="24"/>
          <w:szCs w:val="24"/>
        </w:rPr>
        <w:t>Wykonawca może zwrócić się do Zamawiającego z wnioskiem o wyjaśnienie treści SWZ, przekazanym za pośrednictwem</w:t>
      </w:r>
      <w:r w:rsidR="00111063" w:rsidRPr="00111063">
        <w:rPr>
          <w:rFonts w:ascii="Times New Roman" w:hAnsi="Times New Roman"/>
          <w:sz w:val="24"/>
          <w:szCs w:val="24"/>
        </w:rPr>
        <w:t xml:space="preserve"> Platformy</w:t>
      </w:r>
      <w:bookmarkStart w:id="22" w:name="_Hlk37783409"/>
      <w:bookmarkEnd w:id="20"/>
      <w:r w:rsidR="0084389F">
        <w:rPr>
          <w:rFonts w:ascii="Times New Roman" w:hAnsi="Times New Roman"/>
          <w:sz w:val="24"/>
          <w:szCs w:val="24"/>
        </w:rPr>
        <w:t xml:space="preserve"> </w:t>
      </w:r>
      <w:proofErr w:type="spellStart"/>
      <w:r w:rsidR="0084389F">
        <w:rPr>
          <w:rFonts w:ascii="Times New Roman" w:hAnsi="Times New Roman"/>
          <w:sz w:val="24"/>
          <w:szCs w:val="24"/>
        </w:rPr>
        <w:t>Platformy</w:t>
      </w:r>
      <w:proofErr w:type="spellEnd"/>
      <w:r w:rsidR="0084389F">
        <w:rPr>
          <w:rFonts w:ascii="Times New Roman" w:hAnsi="Times New Roman"/>
          <w:sz w:val="24"/>
          <w:szCs w:val="24"/>
        </w:rPr>
        <w:t xml:space="preserve"> </w:t>
      </w:r>
      <w:r w:rsidR="00111063" w:rsidRPr="00111063">
        <w:rPr>
          <w:rFonts w:ascii="Times New Roman" w:hAnsi="Times New Roman"/>
          <w:sz w:val="24"/>
          <w:szCs w:val="24"/>
        </w:rPr>
        <w:t>e-Zamówienia (wystarczające jest posiadanie konta uproszczonego przez Wykonawcę).</w:t>
      </w:r>
    </w:p>
    <w:p w14:paraId="7390EC53" w14:textId="77777777" w:rsidR="006E5E9B" w:rsidRDefault="006E5E9B" w:rsidP="008262CC">
      <w:pPr>
        <w:pStyle w:val="Nagwek2"/>
      </w:pPr>
      <w: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22"/>
    </w:p>
    <w:p w14:paraId="19C72BE8" w14:textId="77777777" w:rsidR="006E5E9B" w:rsidRDefault="006E5E9B" w:rsidP="008262CC">
      <w:pPr>
        <w:pStyle w:val="Nagwek2"/>
      </w:pPr>
      <w:r>
        <w:t>Jeżeli wniosek o wyjaśnienie treści SWZ nie wpłynie w terminie, o którym mowa w punkcie powyżej, Zamawiający nie ma obowiązku udzielania wyjaśnień SWZ.</w:t>
      </w:r>
    </w:p>
    <w:p w14:paraId="08EC3196" w14:textId="77777777" w:rsidR="006E5E9B" w:rsidRDefault="006E5E9B" w:rsidP="008262CC">
      <w:pPr>
        <w:pStyle w:val="Nagwek2"/>
      </w:pPr>
      <w:r>
        <w:t>Przedłużenie terminu składania ofert, nie wpływa na bieg terminu składania wniosku o wyjaśnienie treści SWZ.</w:t>
      </w:r>
    </w:p>
    <w:p w14:paraId="6836F3D9" w14:textId="77777777" w:rsidR="006E5E9B" w:rsidRDefault="006E5E9B" w:rsidP="008262CC">
      <w:pPr>
        <w:pStyle w:val="Nagwek2"/>
      </w:pPr>
      <w:r>
        <w:t>Treść zapytań wraz z wyjaśnieniami Zamawiający udostępni na stronie internetowej prowadzonego postępowania, bez ujawniania źródła zapytania.</w:t>
      </w:r>
    </w:p>
    <w:p w14:paraId="1F35BA0E" w14:textId="77777777" w:rsidR="006E5E9B" w:rsidRDefault="006E5E9B" w:rsidP="008262CC">
      <w:pPr>
        <w:pStyle w:val="Nagwek2"/>
      </w:pPr>
      <w:r>
        <w:t xml:space="preserve">W </w:t>
      </w:r>
      <w:bookmarkEnd w:id="21"/>
      <w:r>
        <w:t>uzasadnionych przypadkach Zamawiający może przed upływem terminu składania ofert zmienić treść SWZ. Dokonaną zmianę treści SWZ Zamawiający udostępni na stronie internetowej prowadzonego postępowania.</w:t>
      </w:r>
    </w:p>
    <w:p w14:paraId="6B2F65FA" w14:textId="77777777" w:rsidR="006E5E9B" w:rsidRDefault="006E5E9B" w:rsidP="006E5E9B">
      <w:pPr>
        <w:pStyle w:val="Nagwek1"/>
      </w:pPr>
      <w:r>
        <w:t>Wymagania dotycz</w:t>
      </w:r>
      <w:r>
        <w:rPr>
          <w:rFonts w:eastAsia="TimesNewRoman" w:cs="TimesNewRoman"/>
        </w:rPr>
        <w:t>ą</w:t>
      </w:r>
      <w:r>
        <w:t>ce wadium</w:t>
      </w:r>
      <w:bookmarkEnd w:id="16"/>
    </w:p>
    <w:p w14:paraId="14681F2F" w14:textId="77777777" w:rsidR="006E5E9B" w:rsidRDefault="006E5E9B" w:rsidP="008262CC">
      <w:pPr>
        <w:pStyle w:val="Nagwek2"/>
      </w:pPr>
      <w:r>
        <w:t>W postępowaniu nie jest przewidziane składanie wadium.</w:t>
      </w:r>
    </w:p>
    <w:p w14:paraId="79810F2F" w14:textId="77777777" w:rsidR="006E5E9B" w:rsidRDefault="006E5E9B" w:rsidP="006E5E9B">
      <w:pPr>
        <w:pStyle w:val="Nagwek1"/>
      </w:pPr>
      <w:bookmarkStart w:id="23" w:name="_Toc258314251"/>
      <w:r>
        <w:t>Termin zwi</w:t>
      </w:r>
      <w:r>
        <w:rPr>
          <w:rFonts w:eastAsia="TimesNewRoman" w:cs="TimesNewRoman"/>
        </w:rPr>
        <w:t>ą</w:t>
      </w:r>
      <w:r>
        <w:t>zania ofert</w:t>
      </w:r>
      <w:r>
        <w:rPr>
          <w:rFonts w:eastAsia="TimesNewRoman" w:cs="TimesNewRoman"/>
        </w:rPr>
        <w:t>ą</w:t>
      </w:r>
      <w:bookmarkEnd w:id="23"/>
    </w:p>
    <w:p w14:paraId="6730785B" w14:textId="38E17ED1" w:rsidR="006E5E9B" w:rsidRDefault="006E5E9B" w:rsidP="008262CC">
      <w:pPr>
        <w:pStyle w:val="Nagwek2"/>
      </w:pPr>
      <w:r>
        <w:t xml:space="preserve">Wykonawca pozostaje związany ofertą do dnia </w:t>
      </w:r>
      <w:r w:rsidRPr="00FD390A">
        <w:rPr>
          <w:b/>
          <w:color w:val="auto"/>
        </w:rPr>
        <w:t>202</w:t>
      </w:r>
      <w:r w:rsidR="00F8326F" w:rsidRPr="00FD390A">
        <w:rPr>
          <w:b/>
          <w:color w:val="auto"/>
        </w:rPr>
        <w:t>6</w:t>
      </w:r>
      <w:r w:rsidR="001D54E9" w:rsidRPr="00FD390A">
        <w:rPr>
          <w:b/>
          <w:color w:val="auto"/>
        </w:rPr>
        <w:t>-</w:t>
      </w:r>
      <w:r w:rsidR="00FD390A" w:rsidRPr="00FD390A">
        <w:rPr>
          <w:b/>
          <w:color w:val="auto"/>
        </w:rPr>
        <w:t>07</w:t>
      </w:r>
      <w:r w:rsidRPr="00FD390A">
        <w:rPr>
          <w:b/>
          <w:color w:val="auto"/>
        </w:rPr>
        <w:t>-</w:t>
      </w:r>
      <w:r w:rsidR="00FD390A" w:rsidRPr="00FD390A">
        <w:rPr>
          <w:b/>
          <w:color w:val="auto"/>
        </w:rPr>
        <w:t>11</w:t>
      </w:r>
    </w:p>
    <w:p w14:paraId="498625AE" w14:textId="77777777" w:rsidR="006E5E9B" w:rsidRDefault="006E5E9B" w:rsidP="008262CC">
      <w:pPr>
        <w:pStyle w:val="Nagwek2"/>
      </w:pPr>
      <w:r>
        <w:lastRenderedPageBreak/>
        <w:t>Bieg terminu związania ofertą rozpoczyna się wraz z upływem terminu składania ofert.</w:t>
      </w:r>
    </w:p>
    <w:p w14:paraId="3A607042" w14:textId="77777777" w:rsidR="006E5E9B" w:rsidRDefault="006E5E9B" w:rsidP="008262CC">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60 dni. </w:t>
      </w:r>
    </w:p>
    <w:p w14:paraId="20BF6AF8" w14:textId="77777777" w:rsidR="006E5E9B" w:rsidRDefault="006E5E9B" w:rsidP="006E5E9B">
      <w:pPr>
        <w:pStyle w:val="Nagwek1"/>
      </w:pPr>
      <w:bookmarkStart w:id="24" w:name="_Toc258314252"/>
      <w:r>
        <w:t>Opis sposobu przygotowywania ofert</w:t>
      </w:r>
      <w:bookmarkEnd w:id="24"/>
    </w:p>
    <w:p w14:paraId="6A778182" w14:textId="77777777" w:rsidR="00686520" w:rsidRPr="00686520" w:rsidRDefault="00571621" w:rsidP="00686520">
      <w:pPr>
        <w:pStyle w:val="Nagwek1"/>
        <w:numPr>
          <w:ilvl w:val="0"/>
          <w:numId w:val="0"/>
        </w:numPr>
        <w:rPr>
          <w:b w:val="0"/>
          <w:i/>
        </w:rPr>
      </w:pPr>
      <w:r w:rsidRPr="00686520">
        <w:rPr>
          <w:b w:val="0"/>
          <w:i/>
          <w:caps w:val="0"/>
        </w:rPr>
        <w:t xml:space="preserve"> Ofertę należy sporządzić w języku polskim.</w:t>
      </w:r>
    </w:p>
    <w:p w14:paraId="05B05B21" w14:textId="77777777"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.1</w:t>
      </w:r>
      <w:r w:rsidR="00686520" w:rsidRPr="00686520">
        <w:rPr>
          <w:rFonts w:ascii="Times New Roman" w:hAnsi="Times New Roman"/>
          <w:sz w:val="24"/>
          <w:szCs w:val="24"/>
        </w:rPr>
        <w:t xml:space="preserve"> Wykonawca przygotowuje ofertę z wykorzystaniem „Formularza ofertowego” udostępnionego przez Zamawiającego na Platformie e-Zamówienia i zamieszczonego w podglądzie postępowania w zakładce „Informacje podstawowe - Ogłoszenia i dokumenty postępowania utworzone w systemie”. Aby przygotować ofertę, Wykonawca musi posiadać konto na platformie e -Zamówienia.</w:t>
      </w:r>
    </w:p>
    <w:p w14:paraId="59A4C0FA" w14:textId="77777777"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.2</w:t>
      </w:r>
      <w:r w:rsidR="00686520" w:rsidRPr="00686520">
        <w:rPr>
          <w:rFonts w:ascii="Times New Roman" w:hAnsi="Times New Roman"/>
          <w:sz w:val="24"/>
          <w:szCs w:val="24"/>
        </w:rPr>
        <w:t xml:space="preserve"> </w:t>
      </w:r>
      <w:bookmarkStart w:id="25" w:name="_Hlk94781575"/>
      <w:r w:rsidR="00686520" w:rsidRPr="00686520">
        <w:rPr>
          <w:rFonts w:ascii="Times New Roman" w:hAnsi="Times New Roman"/>
          <w:sz w:val="24"/>
          <w:szCs w:val="24"/>
        </w:rPr>
        <w:t xml:space="preserve">Zalogowany Wykonawca po użyciu przycisku „Wypełnij” </w:t>
      </w:r>
      <w:proofErr w:type="gramStart"/>
      <w:r w:rsidR="00686520" w:rsidRPr="00686520">
        <w:rPr>
          <w:rFonts w:ascii="Times New Roman" w:hAnsi="Times New Roman"/>
          <w:sz w:val="24"/>
          <w:szCs w:val="24"/>
        </w:rPr>
        <w:t>określa,</w:t>
      </w:r>
      <w:proofErr w:type="gramEnd"/>
      <w:r w:rsidR="00686520" w:rsidRPr="00686520">
        <w:rPr>
          <w:rFonts w:ascii="Times New Roman" w:hAnsi="Times New Roman"/>
          <w:sz w:val="24"/>
          <w:szCs w:val="24"/>
        </w:rPr>
        <w:t xml:space="preserve"> czy składa ofertę pojedynczo, czy w konsorcjum z innymi Wykonawcami.</w:t>
      </w:r>
    </w:p>
    <w:p w14:paraId="208C154F" w14:textId="77777777" w:rsidR="00686520" w:rsidRPr="00686520" w:rsidRDefault="008148E6" w:rsidP="00686520">
      <w:pPr>
        <w:spacing w:line="276" w:lineRule="auto"/>
        <w:jc w:val="both"/>
        <w:rPr>
          <w:rFonts w:ascii="Times New Roman" w:hAnsi="Times New Roman"/>
          <w:sz w:val="24"/>
          <w:szCs w:val="24"/>
        </w:rPr>
      </w:pPr>
      <w:proofErr w:type="gramStart"/>
      <w:r>
        <w:rPr>
          <w:rFonts w:ascii="Times New Roman" w:hAnsi="Times New Roman"/>
          <w:b/>
          <w:sz w:val="24"/>
          <w:szCs w:val="24"/>
        </w:rPr>
        <w:t>16</w:t>
      </w:r>
      <w:r w:rsidR="00571621">
        <w:rPr>
          <w:rFonts w:ascii="Times New Roman" w:hAnsi="Times New Roman"/>
          <w:b/>
          <w:sz w:val="24"/>
          <w:szCs w:val="24"/>
        </w:rPr>
        <w:t>.3</w:t>
      </w:r>
      <w:r w:rsidR="00686520" w:rsidRPr="00686520">
        <w:rPr>
          <w:rFonts w:ascii="Times New Roman" w:hAnsi="Times New Roman"/>
          <w:sz w:val="24"/>
          <w:szCs w:val="24"/>
        </w:rPr>
        <w:t xml:space="preserve">  Wykonawca</w:t>
      </w:r>
      <w:proofErr w:type="gramEnd"/>
      <w:r w:rsidR="00686520" w:rsidRPr="00686520">
        <w:rPr>
          <w:rFonts w:ascii="Times New Roman" w:hAnsi="Times New Roman"/>
          <w:sz w:val="24"/>
          <w:szCs w:val="24"/>
        </w:rPr>
        <w:t xml:space="preserve"> zobowiązany jest do zweryfikowania poprawności danych automatycznie pobranych przez system z jego konta i uzupełnienia pozostałych informacji dotyczących Wykonawcy/Wykonawców</w:t>
      </w:r>
      <w:bookmarkEnd w:id="25"/>
      <w:r w:rsidR="00686520" w:rsidRPr="00686520">
        <w:rPr>
          <w:rFonts w:ascii="Times New Roman" w:hAnsi="Times New Roman"/>
          <w:sz w:val="24"/>
          <w:szCs w:val="24"/>
        </w:rPr>
        <w:t>.</w:t>
      </w:r>
    </w:p>
    <w:p w14:paraId="391A2D0D" w14:textId="77777777" w:rsidR="00686520" w:rsidRPr="00686520" w:rsidRDefault="008148E6" w:rsidP="00686520">
      <w:pPr>
        <w:spacing w:line="276" w:lineRule="auto"/>
        <w:jc w:val="both"/>
        <w:rPr>
          <w:rFonts w:ascii="Times New Roman" w:hAnsi="Times New Roman"/>
          <w:b/>
          <w:sz w:val="24"/>
          <w:szCs w:val="24"/>
          <w:u w:val="single"/>
        </w:rPr>
      </w:pPr>
      <w:r>
        <w:rPr>
          <w:rFonts w:ascii="Times New Roman" w:hAnsi="Times New Roman"/>
          <w:b/>
          <w:sz w:val="24"/>
          <w:szCs w:val="24"/>
        </w:rPr>
        <w:t>16</w:t>
      </w:r>
      <w:r w:rsidR="00571621">
        <w:rPr>
          <w:rFonts w:ascii="Times New Roman" w:hAnsi="Times New Roman"/>
          <w:b/>
          <w:sz w:val="24"/>
          <w:szCs w:val="24"/>
        </w:rPr>
        <w:t>.4</w:t>
      </w:r>
      <w:r w:rsidR="00686520" w:rsidRPr="00686520">
        <w:rPr>
          <w:rFonts w:ascii="Times New Roman" w:hAnsi="Times New Roman"/>
          <w:sz w:val="24"/>
          <w:szCs w:val="24"/>
        </w:rPr>
        <w:t xml:space="preserve"> Wykonawca zapisuje </w:t>
      </w:r>
      <w:r w:rsidR="00686520" w:rsidRPr="00686520">
        <w:rPr>
          <w:rFonts w:ascii="Times New Roman" w:hAnsi="Times New Roman"/>
          <w:b/>
          <w:bCs/>
          <w:sz w:val="24"/>
          <w:szCs w:val="24"/>
        </w:rPr>
        <w:t xml:space="preserve">„Formularz ofertowy” </w:t>
      </w:r>
      <w:r w:rsidR="00686520" w:rsidRPr="00686520">
        <w:rPr>
          <w:rFonts w:ascii="Times New Roman" w:hAnsi="Times New Roman"/>
          <w:sz w:val="24"/>
          <w:szCs w:val="24"/>
        </w:rPr>
        <w:t>na dysku</w:t>
      </w:r>
      <w:r w:rsidR="00686520" w:rsidRPr="00686520">
        <w:rPr>
          <w:rFonts w:ascii="Times New Roman" w:hAnsi="Times New Roman"/>
          <w:b/>
          <w:bCs/>
          <w:sz w:val="24"/>
          <w:szCs w:val="24"/>
        </w:rPr>
        <w:t xml:space="preserve"> </w:t>
      </w:r>
      <w:r w:rsidR="00686520" w:rsidRPr="00686520">
        <w:rPr>
          <w:rFonts w:ascii="Times New Roman" w:hAnsi="Times New Roman"/>
          <w:sz w:val="24"/>
          <w:szCs w:val="24"/>
        </w:rPr>
        <w:t xml:space="preserve">komputera, uzupełnia pozostałymi danymi wymaganymi przez Zamawiającego i ponownie zapisuje na dysku komputera. </w:t>
      </w:r>
      <w:r w:rsidR="00686520" w:rsidRPr="00686520">
        <w:rPr>
          <w:rFonts w:ascii="Times New Roman" w:hAnsi="Times New Roman"/>
          <w:b/>
          <w:sz w:val="24"/>
          <w:szCs w:val="24"/>
          <w:u w:val="single"/>
        </w:rPr>
        <w:t xml:space="preserve">Nie należy zmieniać nazwy pliku nadanej przez Platformę e-Zamówienia. Zapisany „Formularz ofertowy” należy zawsze otwierać w programie Adobe </w:t>
      </w:r>
      <w:proofErr w:type="spellStart"/>
      <w:r w:rsidR="00686520" w:rsidRPr="00686520">
        <w:rPr>
          <w:rFonts w:ascii="Times New Roman" w:hAnsi="Times New Roman"/>
          <w:b/>
          <w:sz w:val="24"/>
          <w:szCs w:val="24"/>
          <w:u w:val="single"/>
        </w:rPr>
        <w:t>Acrobat</w:t>
      </w:r>
      <w:proofErr w:type="spellEnd"/>
      <w:r w:rsidR="00686520" w:rsidRPr="00686520">
        <w:rPr>
          <w:rFonts w:ascii="Times New Roman" w:hAnsi="Times New Roman"/>
          <w:b/>
          <w:sz w:val="24"/>
          <w:szCs w:val="24"/>
          <w:u w:val="single"/>
        </w:rPr>
        <w:t xml:space="preserve"> Reader DC. Formularz ofertowy podpisuje się w</w:t>
      </w:r>
      <w:r w:rsidR="00686520" w:rsidRPr="00686520">
        <w:rPr>
          <w:rFonts w:ascii="Times New Roman" w:hAnsi="Times New Roman"/>
          <w:b/>
          <w:color w:val="FF0000"/>
          <w:sz w:val="24"/>
          <w:szCs w:val="24"/>
          <w:u w:val="single"/>
        </w:rPr>
        <w:t xml:space="preserve"> </w:t>
      </w:r>
      <w:r w:rsidR="00686520" w:rsidRPr="00686520">
        <w:rPr>
          <w:rFonts w:ascii="Times New Roman" w:hAnsi="Times New Roman"/>
          <w:b/>
          <w:sz w:val="24"/>
          <w:szCs w:val="24"/>
          <w:u w:val="single"/>
        </w:rPr>
        <w:t xml:space="preserve">formacie </w:t>
      </w:r>
      <w:proofErr w:type="spellStart"/>
      <w:r w:rsidR="00686520" w:rsidRPr="00686520">
        <w:rPr>
          <w:rFonts w:ascii="Times New Roman" w:hAnsi="Times New Roman"/>
          <w:b/>
          <w:sz w:val="24"/>
          <w:szCs w:val="24"/>
          <w:u w:val="single"/>
        </w:rPr>
        <w:t>PAdES</w:t>
      </w:r>
      <w:proofErr w:type="spellEnd"/>
      <w:r w:rsidR="00686520" w:rsidRPr="00686520">
        <w:rPr>
          <w:rFonts w:ascii="Times New Roman" w:hAnsi="Times New Roman"/>
          <w:b/>
          <w:sz w:val="24"/>
          <w:szCs w:val="24"/>
        </w:rPr>
        <w:t xml:space="preserve"> typ wewnętrzny (podpis w środku dokumentu - pliku). (Posługiwanie się tym typem podpisu wynika z wymagań Platformy e-Zamówienia). </w:t>
      </w:r>
    </w:p>
    <w:p w14:paraId="3C3F0BC9" w14:textId="77777777" w:rsidR="00686520" w:rsidRPr="00686520" w:rsidRDefault="008148E6" w:rsidP="007A47CA">
      <w:pPr>
        <w:spacing w:after="0" w:line="240" w:lineRule="auto"/>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.5</w:t>
      </w:r>
      <w:r w:rsidR="00686520" w:rsidRPr="00686520">
        <w:rPr>
          <w:rFonts w:ascii="Times New Roman" w:hAnsi="Times New Roman"/>
          <w:sz w:val="24"/>
          <w:szCs w:val="24"/>
        </w:rPr>
        <w:t xml:space="preserve"> Wraz z Formularzem ofertowym Wykonawca składa następujące dokumenty:</w:t>
      </w:r>
    </w:p>
    <w:p w14:paraId="59B40379"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Oświadczenie Wykonawcy o niepodleganiu wykluczeniu z postępowania (JEDZ),</w:t>
      </w:r>
    </w:p>
    <w:p w14:paraId="69F6108C" w14:textId="77777777" w:rsidR="00686520" w:rsidRPr="00686520" w:rsidRDefault="00686520" w:rsidP="007A47CA">
      <w:pPr>
        <w:tabs>
          <w:tab w:val="left" w:pos="993"/>
        </w:tabs>
        <w:spacing w:after="0" w:line="240" w:lineRule="auto"/>
        <w:ind w:left="720" w:hanging="11"/>
        <w:jc w:val="both"/>
        <w:rPr>
          <w:rFonts w:ascii="Times New Roman" w:hAnsi="Times New Roman"/>
          <w:sz w:val="24"/>
          <w:szCs w:val="24"/>
          <w:u w:val="single"/>
        </w:rPr>
      </w:pPr>
      <w:r w:rsidRPr="00686520">
        <w:rPr>
          <w:rFonts w:ascii="Times New Roman" w:hAnsi="Times New Roman"/>
          <w:sz w:val="24"/>
          <w:szCs w:val="24"/>
          <w:u w:val="single"/>
        </w:rPr>
        <w:t xml:space="preserve">oraz, </w:t>
      </w:r>
    </w:p>
    <w:p w14:paraId="1FE5B1AA" w14:textId="77777777" w:rsidR="00686520" w:rsidRPr="00686520" w:rsidRDefault="00B22F0B"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u w:val="single"/>
        </w:rPr>
        <w:t>jeżeli dotyczy:</w:t>
      </w:r>
      <w:r>
        <w:rPr>
          <w:rFonts w:ascii="Times New Roman" w:hAnsi="Times New Roman"/>
          <w:sz w:val="24"/>
          <w:szCs w:val="24"/>
          <w:u w:val="single"/>
        </w:rPr>
        <w:t xml:space="preserve"> </w:t>
      </w:r>
      <w:r w:rsidR="00686520" w:rsidRPr="00686520">
        <w:rPr>
          <w:rFonts w:ascii="Times New Roman" w:hAnsi="Times New Roman"/>
          <w:sz w:val="24"/>
          <w:szCs w:val="24"/>
        </w:rPr>
        <w:t>Pełnomocnictwo.</w:t>
      </w:r>
    </w:p>
    <w:p w14:paraId="49DD8253"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Przedmiotowe środki dowodowe</w:t>
      </w:r>
    </w:p>
    <w:p w14:paraId="51DD9380"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Formularz asortymentowo-cenowy</w:t>
      </w:r>
      <w:r w:rsidR="00B22F0B">
        <w:rPr>
          <w:rFonts w:ascii="Times New Roman" w:hAnsi="Times New Roman"/>
          <w:sz w:val="24"/>
          <w:szCs w:val="24"/>
        </w:rPr>
        <w:t xml:space="preserve"> Załącznik nr 1 do SWZ</w:t>
      </w:r>
      <w:r w:rsidRPr="00686520">
        <w:rPr>
          <w:rFonts w:ascii="Times New Roman" w:hAnsi="Times New Roman"/>
          <w:sz w:val="24"/>
          <w:szCs w:val="24"/>
        </w:rPr>
        <w:t xml:space="preserve"> (OPZ)</w:t>
      </w:r>
    </w:p>
    <w:p w14:paraId="3C707E2D" w14:textId="77777777" w:rsidR="00686520" w:rsidRPr="00686520" w:rsidRDefault="00686520" w:rsidP="007A47CA">
      <w:pPr>
        <w:numPr>
          <w:ilvl w:val="0"/>
          <w:numId w:val="19"/>
        </w:numPr>
        <w:tabs>
          <w:tab w:val="clear" w:pos="708"/>
          <w:tab w:val="num" w:pos="66"/>
          <w:tab w:val="left" w:pos="720"/>
        </w:tabs>
        <w:spacing w:after="0" w:line="240" w:lineRule="auto"/>
        <w:ind w:left="720" w:hanging="294"/>
        <w:jc w:val="both"/>
        <w:rPr>
          <w:rFonts w:ascii="Times New Roman" w:hAnsi="Times New Roman"/>
          <w:sz w:val="24"/>
          <w:szCs w:val="24"/>
        </w:rPr>
      </w:pPr>
      <w:r w:rsidRPr="00686520">
        <w:rPr>
          <w:rFonts w:ascii="Times New Roman" w:hAnsi="Times New Roman"/>
          <w:sz w:val="24"/>
          <w:szCs w:val="24"/>
        </w:rPr>
        <w:t>Oświadczenie dot. przesłanek wykluczenia z art. 5k rozporz.833/2014 oraz art. 7 ust. 1 ustawy o szczególny rozwiązaniu w zakresie przeciwdziałania agresji na Ukrainę – Załącznik nr 6</w:t>
      </w:r>
    </w:p>
    <w:p w14:paraId="42A554AC" w14:textId="77777777" w:rsidR="00686520" w:rsidRPr="00686520" w:rsidRDefault="008148E6" w:rsidP="00686520">
      <w:pPr>
        <w:spacing w:line="276" w:lineRule="auto"/>
        <w:jc w:val="both"/>
        <w:rPr>
          <w:rFonts w:ascii="Times New Roman" w:hAnsi="Times New Roman"/>
          <w:b/>
          <w:sz w:val="24"/>
          <w:szCs w:val="24"/>
        </w:rPr>
      </w:pPr>
      <w:bookmarkStart w:id="26" w:name="_Hlk91673122"/>
      <w:r>
        <w:rPr>
          <w:rFonts w:ascii="Times New Roman" w:hAnsi="Times New Roman"/>
          <w:b/>
          <w:sz w:val="24"/>
          <w:szCs w:val="24"/>
        </w:rPr>
        <w:t>16</w:t>
      </w:r>
      <w:r w:rsidR="00571621">
        <w:rPr>
          <w:rFonts w:ascii="Times New Roman" w:hAnsi="Times New Roman"/>
          <w:b/>
          <w:sz w:val="24"/>
          <w:szCs w:val="24"/>
        </w:rPr>
        <w:t>.6</w:t>
      </w:r>
      <w:r w:rsidR="00686520" w:rsidRPr="00686520">
        <w:rPr>
          <w:rFonts w:ascii="Times New Roman" w:hAnsi="Times New Roman"/>
          <w:b/>
          <w:sz w:val="24"/>
          <w:szCs w:val="24"/>
        </w:rPr>
        <w:t xml:space="preserve"> Formularz ofertowy oraz oświadczenie o braku podstaw wykluczenia z postępowania składa się, pod rygorem nieważności w formie elektronicznej opatrzonej:</w:t>
      </w:r>
    </w:p>
    <w:p w14:paraId="5BAE1988" w14:textId="77777777" w:rsidR="00686520" w:rsidRPr="00686520" w:rsidRDefault="00686520" w:rsidP="00686520">
      <w:pPr>
        <w:ind w:left="851" w:hanging="426"/>
        <w:jc w:val="both"/>
        <w:rPr>
          <w:rFonts w:ascii="Times New Roman" w:hAnsi="Times New Roman"/>
          <w:b/>
          <w:sz w:val="24"/>
          <w:szCs w:val="24"/>
        </w:rPr>
      </w:pPr>
      <w:r w:rsidRPr="00686520">
        <w:rPr>
          <w:rFonts w:ascii="Times New Roman" w:hAnsi="Times New Roman"/>
          <w:b/>
          <w:sz w:val="24"/>
          <w:szCs w:val="24"/>
        </w:rPr>
        <w:t xml:space="preserve">- kwalifikowanym podpisem elektronicznym </w:t>
      </w:r>
    </w:p>
    <w:p w14:paraId="41166873" w14:textId="77777777" w:rsidR="00686520" w:rsidRPr="00686520" w:rsidRDefault="008148E6" w:rsidP="00686520">
      <w:pPr>
        <w:spacing w:line="276" w:lineRule="auto"/>
        <w:jc w:val="both"/>
        <w:rPr>
          <w:rFonts w:ascii="Times New Roman" w:hAnsi="Times New Roman"/>
          <w:bCs/>
          <w:sz w:val="24"/>
          <w:szCs w:val="24"/>
        </w:rPr>
      </w:pPr>
      <w:bookmarkStart w:id="27" w:name="_Hlk91670889"/>
      <w:bookmarkEnd w:id="26"/>
      <w:r>
        <w:rPr>
          <w:rFonts w:ascii="Times New Roman" w:hAnsi="Times New Roman"/>
          <w:b/>
          <w:bCs/>
          <w:sz w:val="24"/>
          <w:szCs w:val="24"/>
        </w:rPr>
        <w:t>16</w:t>
      </w:r>
      <w:r w:rsidR="00571621">
        <w:rPr>
          <w:rFonts w:ascii="Times New Roman" w:hAnsi="Times New Roman"/>
          <w:b/>
          <w:bCs/>
          <w:sz w:val="24"/>
          <w:szCs w:val="24"/>
        </w:rPr>
        <w:t>.7</w:t>
      </w:r>
      <w:r w:rsidR="00686520" w:rsidRPr="00686520">
        <w:rPr>
          <w:rFonts w:ascii="Times New Roman" w:hAnsi="Times New Roman"/>
          <w:bCs/>
          <w:sz w:val="24"/>
          <w:szCs w:val="24"/>
        </w:rPr>
        <w:t xml:space="preserve">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bookmarkEnd w:id="27"/>
      <w:r w:rsidR="00686520" w:rsidRPr="00686520">
        <w:rPr>
          <w:rFonts w:ascii="Times New Roman" w:hAnsi="Times New Roman"/>
          <w:bCs/>
          <w:sz w:val="24"/>
          <w:szCs w:val="24"/>
        </w:rPr>
        <w:t>.</w:t>
      </w:r>
    </w:p>
    <w:p w14:paraId="13B1C8CA" w14:textId="77777777"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lastRenderedPageBreak/>
        <w:t>16</w:t>
      </w:r>
      <w:r w:rsidR="00571621">
        <w:rPr>
          <w:rFonts w:ascii="Times New Roman" w:hAnsi="Times New Roman"/>
          <w:b/>
          <w:sz w:val="24"/>
          <w:szCs w:val="24"/>
        </w:rPr>
        <w:t>.8</w:t>
      </w:r>
      <w:r w:rsidR="00686520" w:rsidRPr="00686520">
        <w:rPr>
          <w:rFonts w:ascii="Times New Roman" w:hAnsi="Times New Roman"/>
          <w:sz w:val="24"/>
          <w:szCs w:val="24"/>
        </w:rPr>
        <w:t xml:space="preserve">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wskazanego w Formularzu ofertowym.</w:t>
      </w:r>
    </w:p>
    <w:p w14:paraId="2670AC06" w14:textId="77777777"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.9</w:t>
      </w:r>
      <w:r w:rsidR="00686520" w:rsidRPr="00686520">
        <w:rPr>
          <w:rFonts w:ascii="Times New Roman" w:hAnsi="Times New Roman"/>
          <w:sz w:val="24"/>
          <w:szCs w:val="24"/>
        </w:rPr>
        <w:t xml:space="preserve">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4B843653" w14:textId="77777777"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.10</w:t>
      </w:r>
      <w:r w:rsidR="00686520" w:rsidRPr="00686520">
        <w:rPr>
          <w:rFonts w:ascii="Times New Roman" w:hAnsi="Times New Roman"/>
          <w:sz w:val="24"/>
          <w:szCs w:val="24"/>
        </w:rPr>
        <w:t xml:space="preserve"> Wykonawca nie jest zobowiązany do złożenia dokumentów, o których mowa w ust. 10, jeżeli Zamawiający może je uzyskać za pomocą bezpłatnych i ogólnodostępnych </w:t>
      </w:r>
      <w:r w:rsidR="00686520" w:rsidRPr="00686520">
        <w:rPr>
          <w:rFonts w:ascii="Times New Roman" w:hAnsi="Times New Roman"/>
          <w:sz w:val="24"/>
          <w:szCs w:val="24"/>
        </w:rPr>
        <w:br/>
        <w:t xml:space="preserve">baz danych, o ile Wykonawca wskazał dane umożliwiające dostęp do tych dokumentów w treści Formularza ofertowego, w sekcji IV „Oświadczenia”. </w:t>
      </w:r>
    </w:p>
    <w:p w14:paraId="2A24E752" w14:textId="77777777"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.11</w:t>
      </w:r>
      <w:r w:rsidR="00686520" w:rsidRPr="00686520">
        <w:rPr>
          <w:rFonts w:ascii="Times New Roman" w:hAnsi="Times New Roman"/>
          <w:sz w:val="24"/>
          <w:szCs w:val="24"/>
        </w:rPr>
        <w:t xml:space="preserve"> Jeżeli w imieniu Wykonawcy działa osoba, której umocowanie do jego reprezentowania nie wynika z dokumentów, o których mowa w ust. 10, Zamawiający żąda od Wykonawcy pełnomocnictwa lub innego dokumentu potwierdzającego umocowanie do reprezentowania Wykonawcy.</w:t>
      </w:r>
    </w:p>
    <w:p w14:paraId="64CAEE1B" w14:textId="77777777" w:rsidR="00686520" w:rsidRPr="00686520" w:rsidRDefault="008148E6" w:rsidP="00686520">
      <w:pPr>
        <w:spacing w:line="276" w:lineRule="auto"/>
        <w:jc w:val="both"/>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.12</w:t>
      </w:r>
      <w:r w:rsidR="00686520" w:rsidRPr="00686520">
        <w:rPr>
          <w:rFonts w:ascii="Times New Roman" w:hAnsi="Times New Roman"/>
          <w:sz w:val="24"/>
          <w:szCs w:val="24"/>
        </w:rPr>
        <w:t xml:space="preserve"> Pełnomocnictwo przekazuje się w postaci elektronicznej i opatruje się kwalifikowanym podpisem elektronicznym.</w:t>
      </w:r>
    </w:p>
    <w:p w14:paraId="581D8049" w14:textId="77777777" w:rsidR="00111063" w:rsidRPr="00111063" w:rsidRDefault="008148E6" w:rsidP="00111063">
      <w:pPr>
        <w:spacing w:line="276" w:lineRule="auto"/>
        <w:jc w:val="both"/>
        <w:rPr>
          <w:rFonts w:ascii="Times New Roman" w:hAnsi="Times New Roman"/>
          <w:sz w:val="24"/>
          <w:szCs w:val="24"/>
        </w:rPr>
      </w:pPr>
      <w:r>
        <w:rPr>
          <w:rFonts w:ascii="Times New Roman" w:hAnsi="Times New Roman"/>
          <w:b/>
          <w:sz w:val="24"/>
          <w:szCs w:val="24"/>
        </w:rPr>
        <w:t>16</w:t>
      </w:r>
      <w:r w:rsidR="00571621">
        <w:rPr>
          <w:rFonts w:ascii="Times New Roman" w:hAnsi="Times New Roman"/>
          <w:b/>
          <w:sz w:val="24"/>
          <w:szCs w:val="24"/>
        </w:rPr>
        <w:t>.13</w:t>
      </w:r>
      <w:r w:rsidR="00686520" w:rsidRPr="00686520">
        <w:rPr>
          <w:rFonts w:ascii="Times New Roman" w:hAnsi="Times New Roman"/>
          <w:sz w:val="24"/>
          <w:szCs w:val="24"/>
        </w:rPr>
        <w:t xml:space="preserve"> W przypadku, gdy pełnomocnictwo zostało sporządzone w postaci papierowej i opatrzone własnoręcznym podpisem, przekazuje się cyfrową kopię tego dokumentu, poświadczoną za zgodność z oryginałem przez mocodawcę albo notariusza.  </w:t>
      </w:r>
    </w:p>
    <w:p w14:paraId="7ECF61BC" w14:textId="77777777" w:rsidR="006E5E9B" w:rsidRDefault="006E5E9B" w:rsidP="006E5E9B">
      <w:pPr>
        <w:pStyle w:val="Nagwek1"/>
      </w:pPr>
      <w:bookmarkStart w:id="28" w:name="_Toc258314253"/>
      <w:r>
        <w:t>Miejsce oraz termin składania i otwarcia ofert</w:t>
      </w:r>
      <w:bookmarkEnd w:id="28"/>
    </w:p>
    <w:p w14:paraId="74E554BE" w14:textId="5104A486" w:rsidR="006E5E9B" w:rsidRPr="00686520" w:rsidRDefault="006E5E9B" w:rsidP="008262CC">
      <w:pPr>
        <w:pStyle w:val="Nagwek2"/>
        <w:rPr>
          <w:color w:val="FF0000"/>
        </w:rPr>
      </w:pPr>
      <w:bookmarkStart w:id="29" w:name="_Hlk37940485"/>
      <w:bookmarkStart w:id="30" w:name="_Hlk37857777"/>
      <w:r>
        <w:t>Ofertę, wraz z załącznikami, należy złożyć za pośrednictwem Platformy</w:t>
      </w:r>
      <w:r w:rsidR="00571621">
        <w:t xml:space="preserve"> </w:t>
      </w:r>
      <w:hyperlink r:id="rId30" w:history="1">
        <w:r w:rsidR="00571621" w:rsidRPr="00841406">
          <w:rPr>
            <w:rStyle w:val="Hipercze"/>
          </w:rPr>
          <w:t>http://ezamoweinia.gov.pl</w:t>
        </w:r>
      </w:hyperlink>
      <w:r w:rsidR="00571621">
        <w:t xml:space="preserve"> </w:t>
      </w:r>
      <w:r>
        <w:t xml:space="preserve"> w terminie do dnia </w:t>
      </w:r>
      <w:r w:rsidR="006A611B">
        <w:rPr>
          <w:b/>
          <w:color w:val="auto"/>
        </w:rPr>
        <w:t>202</w:t>
      </w:r>
      <w:r w:rsidR="0017596A">
        <w:rPr>
          <w:b/>
          <w:color w:val="auto"/>
        </w:rPr>
        <w:t>6</w:t>
      </w:r>
      <w:r w:rsidR="00686520" w:rsidRPr="00FE6C8F">
        <w:rPr>
          <w:b/>
          <w:color w:val="auto"/>
        </w:rPr>
        <w:t>-</w:t>
      </w:r>
      <w:r w:rsidR="00032A77">
        <w:rPr>
          <w:b/>
          <w:color w:val="auto"/>
        </w:rPr>
        <w:t>0</w:t>
      </w:r>
      <w:r w:rsidR="00C74DE8">
        <w:rPr>
          <w:b/>
          <w:color w:val="auto"/>
        </w:rPr>
        <w:t>4</w:t>
      </w:r>
      <w:r w:rsidRPr="00FE6C8F">
        <w:rPr>
          <w:b/>
          <w:color w:val="auto"/>
        </w:rPr>
        <w:t>-</w:t>
      </w:r>
      <w:r w:rsidR="00C74DE8">
        <w:rPr>
          <w:b/>
          <w:color w:val="auto"/>
        </w:rPr>
        <w:t>1</w:t>
      </w:r>
      <w:r w:rsidR="00FD390A">
        <w:rPr>
          <w:b/>
          <w:color w:val="auto"/>
        </w:rPr>
        <w:t>3</w:t>
      </w:r>
      <w:r w:rsidRPr="00FE6C8F">
        <w:rPr>
          <w:color w:val="auto"/>
        </w:rPr>
        <w:t xml:space="preserve"> do godz. </w:t>
      </w:r>
      <w:bookmarkEnd w:id="29"/>
      <w:bookmarkEnd w:id="30"/>
      <w:r w:rsidR="004F7434" w:rsidRPr="00FE6C8F">
        <w:rPr>
          <w:b/>
          <w:color w:val="auto"/>
        </w:rPr>
        <w:t>09</w:t>
      </w:r>
      <w:r w:rsidRPr="00FE6C8F">
        <w:rPr>
          <w:b/>
          <w:color w:val="auto"/>
        </w:rPr>
        <w:t>:00</w:t>
      </w:r>
      <w:r w:rsidRPr="00FE6C8F">
        <w:rPr>
          <w:color w:val="auto"/>
        </w:rPr>
        <w:t>.</w:t>
      </w:r>
    </w:p>
    <w:p w14:paraId="1CF0E926" w14:textId="77777777" w:rsidR="006E5E9B" w:rsidRDefault="006E5E9B" w:rsidP="006E5E9B">
      <w:pPr>
        <w:pStyle w:val="Nagwek1"/>
      </w:pPr>
      <w:bookmarkStart w:id="31" w:name="_Toc258314254"/>
      <w:r>
        <w:t>termin otwarcia ofert</w:t>
      </w:r>
    </w:p>
    <w:p w14:paraId="612D0E7A" w14:textId="3F381915" w:rsidR="006E5E9B" w:rsidRDefault="006E5E9B" w:rsidP="007A47CA">
      <w:pPr>
        <w:pStyle w:val="Nagwek2"/>
        <w:spacing w:before="0" w:after="0"/>
      </w:pPr>
      <w:r>
        <w:t xml:space="preserve">Otwarcie ofert nastąpi w dniu: </w:t>
      </w:r>
      <w:r w:rsidR="006A611B">
        <w:rPr>
          <w:b/>
          <w:color w:val="auto"/>
        </w:rPr>
        <w:t>202</w:t>
      </w:r>
      <w:r w:rsidR="0017596A">
        <w:rPr>
          <w:b/>
          <w:color w:val="auto"/>
        </w:rPr>
        <w:t>6</w:t>
      </w:r>
      <w:r w:rsidR="00032A77">
        <w:rPr>
          <w:b/>
          <w:color w:val="auto"/>
        </w:rPr>
        <w:t>-0</w:t>
      </w:r>
      <w:r w:rsidR="00C74DE8">
        <w:rPr>
          <w:b/>
          <w:color w:val="auto"/>
        </w:rPr>
        <w:t>4</w:t>
      </w:r>
      <w:r w:rsidR="004F7434" w:rsidRPr="00FE6C8F">
        <w:rPr>
          <w:b/>
          <w:color w:val="auto"/>
        </w:rPr>
        <w:t>-</w:t>
      </w:r>
      <w:r w:rsidR="00C74DE8">
        <w:rPr>
          <w:b/>
          <w:color w:val="auto"/>
        </w:rPr>
        <w:t>1</w:t>
      </w:r>
      <w:r w:rsidR="00FD390A">
        <w:rPr>
          <w:b/>
          <w:color w:val="auto"/>
        </w:rPr>
        <w:t>3</w:t>
      </w:r>
      <w:r>
        <w:t xml:space="preserve"> o godz. </w:t>
      </w:r>
      <w:r w:rsidR="004F7434">
        <w:rPr>
          <w:b/>
        </w:rPr>
        <w:t>09:3</w:t>
      </w:r>
      <w:r w:rsidRPr="00AB0214">
        <w:rPr>
          <w:b/>
        </w:rPr>
        <w:t>0</w:t>
      </w:r>
      <w:r>
        <w:t>, za poś</w:t>
      </w:r>
      <w:r w:rsidR="004F7434">
        <w:t>rednictwem Platformy.</w:t>
      </w:r>
    </w:p>
    <w:p w14:paraId="18913697" w14:textId="77777777" w:rsidR="006E5E9B" w:rsidRDefault="006E5E9B" w:rsidP="007A47CA">
      <w:pPr>
        <w:pStyle w:val="Nagwek2"/>
        <w:spacing w:before="0" w:after="0"/>
      </w:pPr>
      <w:r>
        <w:t>Zamawiający, najpóźniej przed otwarciem ofert, udostępni na stronie prowadzonego postępowania informację o kwocie, jaką zamierza przeznaczyć na sfinansowanie zamówienia.</w:t>
      </w:r>
    </w:p>
    <w:p w14:paraId="15E7F149" w14:textId="77777777" w:rsidR="006E5E9B" w:rsidRDefault="006E5E9B" w:rsidP="007A47CA">
      <w:pPr>
        <w:pStyle w:val="Nagwek2"/>
        <w:spacing w:before="0" w:after="0"/>
      </w:pPr>
      <w:r>
        <w:t>Niezwłocznie po otwarciu ofert, Zamawiający zamieści na stronie internetowej prowadzonego postępowania informacje o:</w:t>
      </w:r>
    </w:p>
    <w:p w14:paraId="7E203A5C" w14:textId="77777777" w:rsidR="006E5E9B" w:rsidRDefault="006E5E9B" w:rsidP="007A47CA">
      <w:pPr>
        <w:pStyle w:val="Nagwek2"/>
        <w:spacing w:before="0" w:after="0"/>
      </w:pPr>
      <w:r>
        <w:t>nazwach albo imionach i nazwiskach oraz siedzibach lub miejscach prowadzonej działalności gospodarczej bądź miejscach zamieszkania Wykonawców, których oferty zostały otwarte;</w:t>
      </w:r>
    </w:p>
    <w:p w14:paraId="356BC825" w14:textId="77777777" w:rsidR="006E5E9B" w:rsidRDefault="006E5E9B" w:rsidP="007A47CA">
      <w:pPr>
        <w:pStyle w:val="Nagwek2"/>
        <w:spacing w:before="0" w:after="0"/>
      </w:pPr>
      <w:r>
        <w:t>cenach lub kosztach zawartych w ofertach.</w:t>
      </w:r>
    </w:p>
    <w:p w14:paraId="02E9FC80" w14:textId="77777777" w:rsidR="006E5E9B" w:rsidRDefault="006E5E9B" w:rsidP="006E5E9B">
      <w:pPr>
        <w:pStyle w:val="Nagwek1"/>
      </w:pPr>
      <w:r>
        <w:t>Opis sposobu obliczenia ceny</w:t>
      </w:r>
      <w:bookmarkEnd w:id="31"/>
    </w:p>
    <w:p w14:paraId="658871CC" w14:textId="77777777" w:rsidR="006E5E9B" w:rsidRDefault="006E5E9B" w:rsidP="007A47CA">
      <w:pPr>
        <w:pStyle w:val="Nagwek2"/>
        <w:spacing w:before="0" w:after="0"/>
        <w:rPr>
          <w:color w:val="auto"/>
        </w:rPr>
      </w:pPr>
      <w:r>
        <w:t>W ofercie Wykonawca zobowiązany jest podać cenę za wykonanie całego przedmiotu zamówienia w złotych polskich (PLN), z dokładnością do 1 grosza, tj. do dwóch miejsc po przecinku.</w:t>
      </w:r>
    </w:p>
    <w:p w14:paraId="3E827AE6" w14:textId="77777777" w:rsidR="006E5E9B" w:rsidRDefault="006E5E9B" w:rsidP="007A47CA">
      <w:pPr>
        <w:pStyle w:val="Nagwek2"/>
        <w:spacing w:before="0" w:after="0"/>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EB1A797" w14:textId="77777777" w:rsidR="006E5E9B" w:rsidRDefault="006E5E9B" w:rsidP="007A47CA">
      <w:pPr>
        <w:pStyle w:val="Nagwek2"/>
        <w:spacing w:before="0" w:after="0"/>
      </w:pPr>
      <w:r>
        <w:lastRenderedPageBreak/>
        <w:t>Rozliczenia między Zamawiającym a Wykonawcą prowadzone będą w złotych polskich z dokładnością do dwóch miejsc po przecinku.</w:t>
      </w:r>
    </w:p>
    <w:p w14:paraId="7077241E" w14:textId="77777777" w:rsidR="006E5E9B" w:rsidRDefault="006E5E9B" w:rsidP="007A47CA">
      <w:pPr>
        <w:pStyle w:val="Nagwek2"/>
        <w:spacing w:before="0" w:after="0"/>
      </w:pPr>
      <w:r>
        <w:t>Wykonawca zobowiązany jest zastosować stawkę VAT zgodnie z obowiązującymi przepisa</w:t>
      </w:r>
      <w:r w:rsidR="000B0A8C">
        <w:t xml:space="preserve">mi ustawy z 11 marca 2004 r. o </w:t>
      </w:r>
      <w:r>
        <w:t>podatku od towarów i usług.</w:t>
      </w:r>
    </w:p>
    <w:p w14:paraId="7F911E17" w14:textId="65B31FFE" w:rsidR="005B0726" w:rsidRDefault="005B0726" w:rsidP="007A47CA">
      <w:pPr>
        <w:pStyle w:val="Nagwek2"/>
        <w:spacing w:before="0" w:after="0"/>
      </w:pPr>
      <w:r>
        <w:t>Wykonawca zobowiązany jest do obliczenia ceny oferty w uwzględnieniem pełnego zakresu przedmiotu zamówienia opisanego w załączniku nr 1 do SWZ (formularz cenowy.</w:t>
      </w:r>
      <w:r w:rsidR="00890882">
        <w:t>)</w:t>
      </w:r>
    </w:p>
    <w:p w14:paraId="517D52CB" w14:textId="5559AA22" w:rsidR="005B0726" w:rsidRDefault="005B0726" w:rsidP="007A47CA">
      <w:pPr>
        <w:pStyle w:val="Nagwek2"/>
        <w:spacing w:before="0" w:after="0"/>
      </w:pPr>
      <w:r>
        <w:t>Cenę łączną netto za każdą pozycję asortymentową należy obliczyć jako iloczyn ilości wskazanej w kolumnie E oraz zaoferowanej ceny</w:t>
      </w:r>
      <w:r w:rsidR="00890882">
        <w:t xml:space="preserve"> </w:t>
      </w:r>
      <w:r w:rsidR="002C4B02">
        <w:t>jednostkowej netto</w:t>
      </w:r>
      <w:r>
        <w:t xml:space="preserve"> za jednostkę miary określoną przez Zamawiającego</w:t>
      </w:r>
      <w:r w:rsidR="00C74DE8">
        <w:t xml:space="preserve"> lub jeżeli ilość zaoferowanych jednostek w opakowaniu </w:t>
      </w:r>
      <w:r w:rsidR="0006565A">
        <w:t>różni</w:t>
      </w:r>
      <w:r w:rsidR="00C74DE8">
        <w:t xml:space="preserve"> się </w:t>
      </w:r>
      <w:r w:rsidR="002C4B02">
        <w:t>od wymaganych</w:t>
      </w:r>
      <w:r w:rsidR="0006565A">
        <w:t xml:space="preserve"> przez </w:t>
      </w:r>
      <w:r w:rsidR="002C4B02">
        <w:t>zamawiającego to</w:t>
      </w:r>
      <w:r w:rsidR="0006565A">
        <w:t xml:space="preserve"> cen</w:t>
      </w:r>
      <w:r w:rsidR="002C4B02">
        <w:t>ę</w:t>
      </w:r>
      <w:r w:rsidR="002C4B02" w:rsidRPr="002C4B02">
        <w:t xml:space="preserve"> łączną netto</w:t>
      </w:r>
      <w:r w:rsidR="0006565A">
        <w:t xml:space="preserve"> należy wyliczyć jak</w:t>
      </w:r>
      <w:r w:rsidR="002C4B02">
        <w:t xml:space="preserve">o </w:t>
      </w:r>
      <w:r w:rsidR="0006565A">
        <w:t>iloczyn „ilość opakowań zaoferowanych przez wykonawcę” oraz cenę jednostkową netto.</w:t>
      </w:r>
    </w:p>
    <w:p w14:paraId="25B1920E" w14:textId="77777777" w:rsidR="006E5E9B" w:rsidRPr="00890882" w:rsidRDefault="006E5E9B" w:rsidP="007A47CA">
      <w:pPr>
        <w:pStyle w:val="Nagwek2"/>
        <w:spacing w:before="0" w:after="0"/>
      </w:pPr>
      <w:r>
        <w:t xml:space="preserve">Jeżeli złożona zostanie oferta, której wybór prowadziłby do powstania u Zamawiającego obowiązku podatkowego zgodnie z ustawą z 11 marca 2004 r. o podatku od towarów i usług, </w:t>
      </w:r>
      <w:r w:rsidRPr="00890882">
        <w:t>dla celów zastosowania kryterium ceny Zamawiający doliczy do przedstawionej w tej ofercie ceny kwotę podatku od towarów i usług, którą miałby obowiązek rozliczyć.</w:t>
      </w:r>
    </w:p>
    <w:p w14:paraId="283CE001" w14:textId="77777777" w:rsidR="004F7434" w:rsidRPr="00890882" w:rsidRDefault="004F7434" w:rsidP="007A47CA">
      <w:pPr>
        <w:suppressAutoHyphens/>
        <w:spacing w:after="0" w:line="240" w:lineRule="auto"/>
        <w:jc w:val="both"/>
        <w:rPr>
          <w:rFonts w:ascii="Times New Roman" w:hAnsi="Times New Roman"/>
          <w:sz w:val="24"/>
          <w:szCs w:val="24"/>
        </w:rPr>
      </w:pPr>
      <w:r w:rsidRPr="00890882">
        <w:rPr>
          <w:rFonts w:ascii="Times New Roman" w:hAnsi="Times New Roman"/>
          <w:sz w:val="24"/>
          <w:szCs w:val="24"/>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426A53B1" w14:textId="77777777" w:rsidR="006E5E9B" w:rsidRPr="00890882" w:rsidRDefault="006E5E9B" w:rsidP="007A47CA">
      <w:pPr>
        <w:pStyle w:val="Nagwek2"/>
        <w:spacing w:before="0" w:after="0"/>
      </w:pPr>
      <w:bookmarkStart w:id="32" w:name="_Hlk61113033"/>
      <w:r w:rsidRPr="00890882">
        <w:t>Wykonawca</w:t>
      </w:r>
      <w:bookmarkEnd w:id="32"/>
      <w:r w:rsidRPr="00890882">
        <w:t xml:space="preserve"> składając ofertę zobowiązany jest:</w:t>
      </w:r>
    </w:p>
    <w:p w14:paraId="5F3D65F6" w14:textId="63F7578C" w:rsidR="006E5E9B" w:rsidRPr="00890882" w:rsidRDefault="006E5E9B" w:rsidP="007A47CA">
      <w:pPr>
        <w:pStyle w:val="Nagwek2"/>
        <w:spacing w:before="0" w:after="0"/>
      </w:pPr>
      <w:r w:rsidRPr="00890882">
        <w:t>poinformować Zamawiającego, że wybór jego oferty będzie prowadził do powstania u Zamawiającego obowiązku podatkowego;</w:t>
      </w:r>
      <w:r w:rsidR="005B0726" w:rsidRPr="00890882">
        <w:t xml:space="preserve"> </w:t>
      </w:r>
      <w:r w:rsidRPr="00890882">
        <w:t>wskazać nazwę (rodzaj) towaru lub usługi, których dostawa lub świadczenie będą prowadziły do powstania obowiązku podatkowego;</w:t>
      </w:r>
    </w:p>
    <w:p w14:paraId="53754687" w14:textId="237B17D4" w:rsidR="006E5E9B" w:rsidRPr="00890882" w:rsidRDefault="006E5E9B" w:rsidP="007A47CA">
      <w:pPr>
        <w:pStyle w:val="Nagwek2"/>
        <w:spacing w:before="0" w:after="0"/>
      </w:pPr>
      <w:r w:rsidRPr="00890882">
        <w:t>wskazać wartości towaru lub usługi objętego obowiązkiem podatkowym Zamawiającego, bez kwoty podatku;</w:t>
      </w:r>
      <w:r w:rsidR="00890882" w:rsidRPr="00890882">
        <w:t xml:space="preserve"> </w:t>
      </w:r>
      <w:r w:rsidRPr="00890882">
        <w:t>wskazać stawkę podatku od towarów i usług, która zgodnie z wiedzą Wykonawcy, będzie miała zastosowanie.</w:t>
      </w:r>
    </w:p>
    <w:p w14:paraId="551F8FC5" w14:textId="77777777" w:rsidR="006E5E9B" w:rsidRDefault="006E5E9B" w:rsidP="006E5E9B">
      <w:pPr>
        <w:pStyle w:val="Nagwek1"/>
      </w:pPr>
      <w:bookmarkStart w:id="33" w:name="_Toc258314255"/>
      <w:r>
        <w:t>Opis kryteriów oceny ofert, wraz z podaniem wag tych kryteriów i sposobu oceny ofert</w:t>
      </w:r>
      <w:bookmarkEnd w:id="33"/>
    </w:p>
    <w:p w14:paraId="36DB5388" w14:textId="77777777" w:rsidR="00C95264" w:rsidRPr="00A03E58" w:rsidRDefault="004E47F2" w:rsidP="00C95264">
      <w:pPr>
        <w:pStyle w:val="ReportLevel3"/>
        <w:tabs>
          <w:tab w:val="clear" w:pos="2160"/>
          <w:tab w:val="left" w:pos="851"/>
        </w:tabs>
        <w:autoSpaceDE w:val="0"/>
        <w:spacing w:before="0" w:after="0" w:line="280" w:lineRule="atLeast"/>
        <w:rPr>
          <w:rFonts w:ascii="Times New Roman" w:hAnsi="Times New Roman"/>
          <w:b w:val="0"/>
          <w:szCs w:val="22"/>
          <w:lang w:val="pl-PL"/>
        </w:rPr>
      </w:pPr>
      <w:r w:rsidRPr="004E47F2">
        <w:rPr>
          <w:rFonts w:ascii="Times New Roman" w:hAnsi="Times New Roman"/>
          <w:b w:val="0"/>
          <w:szCs w:val="22"/>
          <w:lang w:val="pl-PL"/>
        </w:rPr>
        <w:t>1. Najkorzystniejszą ofertą będzie oferta, która przedstawia najkorzystniejszy bilans ceny i innych kryteriów odnoszących się do przedmiotu zamówienia publicznego.</w:t>
      </w:r>
    </w:p>
    <w:p w14:paraId="17204F84" w14:textId="77777777" w:rsidR="00C95264" w:rsidRPr="00A03E58" w:rsidRDefault="00C95264" w:rsidP="00C95264">
      <w:pPr>
        <w:pStyle w:val="Akapitzlist"/>
        <w:overflowPunct w:val="0"/>
        <w:autoSpaceDE w:val="0"/>
        <w:autoSpaceDN w:val="0"/>
        <w:adjustRightInd w:val="0"/>
        <w:ind w:left="0"/>
        <w:textAlignment w:val="baseline"/>
      </w:pPr>
      <w:r>
        <w:t xml:space="preserve">2. </w:t>
      </w:r>
      <w:r w:rsidRPr="00C95264">
        <w:rPr>
          <w:rFonts w:ascii="Times New Roman" w:hAnsi="Times New Roman"/>
        </w:rPr>
        <w:t>Kryterium oceny ofert i jego znaczenie oraz opis sposobu oceny ofert:</w:t>
      </w:r>
    </w:p>
    <w:p w14:paraId="4D973CE4" w14:textId="77777777" w:rsidR="00C95264" w:rsidRPr="00A03E58" w:rsidRDefault="00C95264" w:rsidP="00C95264">
      <w:pPr>
        <w:pStyle w:val="pkt"/>
        <w:widowControl w:val="0"/>
        <w:tabs>
          <w:tab w:val="left" w:pos="993"/>
        </w:tabs>
        <w:autoSpaceDE w:val="0"/>
        <w:spacing w:before="0" w:after="0" w:line="280" w:lineRule="atLeast"/>
        <w:rPr>
          <w:sz w:val="22"/>
          <w:szCs w:val="22"/>
        </w:rPr>
      </w:pPr>
    </w:p>
    <w:p w14:paraId="3E07CAAC" w14:textId="77777777" w:rsidR="00C95264" w:rsidRPr="00A03E58" w:rsidRDefault="00C95264" w:rsidP="00C95264">
      <w:pPr>
        <w:pStyle w:val="pkt"/>
        <w:widowControl w:val="0"/>
        <w:tabs>
          <w:tab w:val="left" w:pos="993"/>
        </w:tabs>
        <w:autoSpaceDE w:val="0"/>
        <w:spacing w:before="0" w:after="0" w:line="280" w:lineRule="atLeast"/>
        <w:rPr>
          <w:sz w:val="22"/>
          <w:szCs w:val="22"/>
        </w:rPr>
      </w:pPr>
      <w:r w:rsidRPr="00A03E58">
        <w:rPr>
          <w:sz w:val="22"/>
          <w:szCs w:val="22"/>
        </w:rPr>
        <w:t>Nr kryterium</w:t>
      </w:r>
      <w:r w:rsidRPr="00A03E58">
        <w:rPr>
          <w:sz w:val="22"/>
          <w:szCs w:val="22"/>
        </w:rPr>
        <w:tab/>
        <w:t>Kryteria oceny</w:t>
      </w:r>
      <w:r w:rsidRPr="00A03E58">
        <w:rPr>
          <w:sz w:val="22"/>
          <w:szCs w:val="22"/>
        </w:rPr>
        <w:tab/>
      </w:r>
      <w:r w:rsidRPr="00A03E58">
        <w:rPr>
          <w:sz w:val="22"/>
          <w:szCs w:val="22"/>
        </w:rPr>
        <w:tab/>
      </w:r>
      <w:r w:rsidRPr="00A03E58">
        <w:rPr>
          <w:sz w:val="22"/>
          <w:szCs w:val="22"/>
        </w:rPr>
        <w:tab/>
      </w:r>
      <w:r w:rsidRPr="00A03E58">
        <w:rPr>
          <w:sz w:val="22"/>
          <w:szCs w:val="22"/>
        </w:rPr>
        <w:tab/>
        <w:t xml:space="preserve">                 Znaczenie (waga)</w:t>
      </w:r>
    </w:p>
    <w:p w14:paraId="4BF70C23" w14:textId="77777777" w:rsidR="00C95264" w:rsidRPr="00A03E58" w:rsidRDefault="00C95264" w:rsidP="00C95264">
      <w:pPr>
        <w:pStyle w:val="pkt"/>
        <w:widowControl w:val="0"/>
        <w:tabs>
          <w:tab w:val="left" w:pos="993"/>
        </w:tabs>
        <w:autoSpaceDE w:val="0"/>
        <w:spacing w:before="0" w:after="0" w:line="280" w:lineRule="atLeast"/>
        <w:rPr>
          <w:sz w:val="22"/>
          <w:szCs w:val="22"/>
        </w:rPr>
      </w:pPr>
      <w:r w:rsidRPr="00A03E58">
        <w:rPr>
          <w:sz w:val="22"/>
          <w:szCs w:val="22"/>
        </w:rPr>
        <w:t>I</w:t>
      </w:r>
      <w:r w:rsidRPr="00A03E58">
        <w:rPr>
          <w:sz w:val="22"/>
          <w:szCs w:val="22"/>
        </w:rPr>
        <w:tab/>
      </w:r>
      <w:r w:rsidRPr="00A03E58">
        <w:rPr>
          <w:sz w:val="22"/>
          <w:szCs w:val="22"/>
        </w:rPr>
        <w:tab/>
      </w:r>
      <w:r w:rsidRPr="00A03E58">
        <w:rPr>
          <w:sz w:val="22"/>
          <w:szCs w:val="22"/>
        </w:rPr>
        <w:tab/>
      </w:r>
      <w:r w:rsidRPr="00A03E58">
        <w:rPr>
          <w:sz w:val="22"/>
          <w:szCs w:val="22"/>
        </w:rPr>
        <w:tab/>
        <w:t xml:space="preserve">Cena </w:t>
      </w:r>
      <w:r w:rsidRPr="00A03E58">
        <w:rPr>
          <w:sz w:val="22"/>
          <w:szCs w:val="22"/>
        </w:rPr>
        <w:tab/>
      </w:r>
      <w:r w:rsidRPr="00A03E58">
        <w:rPr>
          <w:sz w:val="22"/>
          <w:szCs w:val="22"/>
        </w:rPr>
        <w:tab/>
      </w:r>
      <w:r w:rsidRPr="00A03E58">
        <w:rPr>
          <w:sz w:val="22"/>
          <w:szCs w:val="22"/>
        </w:rPr>
        <w:tab/>
        <w:t xml:space="preserve">                     </w:t>
      </w:r>
      <w:r>
        <w:rPr>
          <w:sz w:val="22"/>
          <w:szCs w:val="22"/>
        </w:rPr>
        <w:t xml:space="preserve">                               10</w:t>
      </w:r>
      <w:r w:rsidRPr="00A03E58">
        <w:rPr>
          <w:sz w:val="22"/>
          <w:szCs w:val="22"/>
        </w:rPr>
        <w:t>0%</w:t>
      </w:r>
    </w:p>
    <w:p w14:paraId="5F998AE2" w14:textId="77777777" w:rsidR="00C95264" w:rsidRPr="00F33C13" w:rsidRDefault="00C95264" w:rsidP="00C95264">
      <w:pPr>
        <w:pStyle w:val="pkt"/>
        <w:widowControl w:val="0"/>
        <w:tabs>
          <w:tab w:val="left" w:pos="993"/>
        </w:tabs>
        <w:autoSpaceDE w:val="0"/>
        <w:spacing w:before="0" w:after="0" w:line="280" w:lineRule="atLeast"/>
        <w:rPr>
          <w:sz w:val="22"/>
          <w:szCs w:val="22"/>
        </w:rPr>
      </w:pPr>
    </w:p>
    <w:p w14:paraId="2071D6B9" w14:textId="77777777" w:rsidR="00C95264" w:rsidRPr="00A03E58" w:rsidRDefault="00C95264" w:rsidP="00C95264">
      <w:pPr>
        <w:pStyle w:val="pkt"/>
        <w:widowControl w:val="0"/>
        <w:tabs>
          <w:tab w:val="left" w:pos="993"/>
        </w:tabs>
        <w:autoSpaceDE w:val="0"/>
        <w:spacing w:before="0" w:after="0" w:line="280" w:lineRule="atLeast"/>
        <w:rPr>
          <w:b/>
          <w:sz w:val="22"/>
          <w:szCs w:val="22"/>
        </w:rPr>
      </w:pPr>
      <w:r w:rsidRPr="00A03E58">
        <w:rPr>
          <w:b/>
          <w:sz w:val="22"/>
          <w:szCs w:val="22"/>
        </w:rPr>
        <w:t>Kryterium I: Cena.</w:t>
      </w:r>
    </w:p>
    <w:p w14:paraId="4A4729C9" w14:textId="77777777" w:rsidR="00C95264" w:rsidRPr="00A03E58" w:rsidRDefault="00C95264" w:rsidP="00C95264">
      <w:pPr>
        <w:pStyle w:val="pkt"/>
        <w:widowControl w:val="0"/>
        <w:tabs>
          <w:tab w:val="left" w:pos="993"/>
        </w:tabs>
        <w:autoSpaceDE w:val="0"/>
        <w:spacing w:before="0" w:after="0" w:line="280" w:lineRule="atLeast"/>
        <w:rPr>
          <w:sz w:val="22"/>
          <w:szCs w:val="22"/>
        </w:rPr>
      </w:pPr>
      <w:r>
        <w:rPr>
          <w:sz w:val="22"/>
          <w:szCs w:val="22"/>
        </w:rPr>
        <w:t>Skala pkt: 0 – 10</w:t>
      </w:r>
      <w:r w:rsidRPr="00A03E58">
        <w:rPr>
          <w:sz w:val="22"/>
          <w:szCs w:val="22"/>
        </w:rPr>
        <w:t>0</w:t>
      </w:r>
    </w:p>
    <w:p w14:paraId="271ACECD" w14:textId="77777777" w:rsidR="00C95264" w:rsidRPr="00A03E58" w:rsidRDefault="00C95264" w:rsidP="00C95264">
      <w:pPr>
        <w:pStyle w:val="pkt"/>
        <w:widowControl w:val="0"/>
        <w:tabs>
          <w:tab w:val="left" w:pos="993"/>
        </w:tabs>
        <w:autoSpaceDE w:val="0"/>
        <w:spacing w:before="0" w:after="0" w:line="280" w:lineRule="atLeast"/>
        <w:rPr>
          <w:sz w:val="22"/>
          <w:szCs w:val="22"/>
        </w:rPr>
      </w:pPr>
    </w:p>
    <w:p w14:paraId="4A7C4C97" w14:textId="77777777" w:rsidR="00C95264" w:rsidRPr="00FB7009" w:rsidRDefault="00C95264" w:rsidP="00C95264">
      <w:pPr>
        <w:pStyle w:val="pkt"/>
        <w:widowControl w:val="0"/>
        <w:tabs>
          <w:tab w:val="left" w:pos="993"/>
        </w:tabs>
        <w:autoSpaceDE w:val="0"/>
        <w:spacing w:before="0" w:after="0" w:line="280" w:lineRule="atLeast"/>
        <w:rPr>
          <w:b/>
          <w:sz w:val="22"/>
          <w:szCs w:val="22"/>
        </w:rPr>
      </w:pPr>
      <w:r>
        <w:rPr>
          <w:b/>
          <w:sz w:val="22"/>
          <w:szCs w:val="22"/>
        </w:rPr>
        <w:tab/>
      </w:r>
      <w:r>
        <w:rPr>
          <w:b/>
          <w:sz w:val="22"/>
          <w:szCs w:val="22"/>
        </w:rPr>
        <w:tab/>
      </w:r>
      <w:r>
        <w:rPr>
          <w:b/>
          <w:sz w:val="22"/>
          <w:szCs w:val="22"/>
        </w:rPr>
        <w:tab/>
        <w:t xml:space="preserve">               </w:t>
      </w:r>
      <w:r w:rsidRPr="00A03E58">
        <w:rPr>
          <w:b/>
          <w:sz w:val="22"/>
          <w:szCs w:val="22"/>
        </w:rPr>
        <w:t>Najniższa</w:t>
      </w:r>
      <w:r>
        <w:rPr>
          <w:b/>
          <w:sz w:val="22"/>
          <w:szCs w:val="22"/>
        </w:rPr>
        <w:t xml:space="preserve"> oferowana cena (w danym pakiecie)</w:t>
      </w:r>
    </w:p>
    <w:p w14:paraId="1D930696" w14:textId="77777777" w:rsidR="00C95264" w:rsidRPr="00A03E58" w:rsidRDefault="00C95264" w:rsidP="00C95264">
      <w:pPr>
        <w:pStyle w:val="pkt"/>
        <w:widowControl w:val="0"/>
        <w:tabs>
          <w:tab w:val="left" w:pos="993"/>
        </w:tabs>
        <w:autoSpaceDE w:val="0"/>
        <w:spacing w:before="0" w:after="0" w:line="280" w:lineRule="atLeast"/>
        <w:rPr>
          <w:b/>
          <w:sz w:val="22"/>
          <w:szCs w:val="22"/>
        </w:rPr>
      </w:pPr>
      <w:r w:rsidRPr="00A03E58">
        <w:rPr>
          <w:b/>
          <w:sz w:val="22"/>
          <w:szCs w:val="22"/>
        </w:rPr>
        <w:t>Ilość pkt (x</w:t>
      </w:r>
      <w:r w:rsidRPr="00A03E58">
        <w:rPr>
          <w:b/>
          <w:sz w:val="22"/>
          <w:szCs w:val="22"/>
          <w:vertAlign w:val="subscript"/>
        </w:rPr>
        <w:t>1</w:t>
      </w:r>
      <w:r w:rsidRPr="00A03E58">
        <w:rPr>
          <w:b/>
          <w:sz w:val="22"/>
          <w:szCs w:val="22"/>
        </w:rPr>
        <w:t xml:space="preserve">) = </w:t>
      </w:r>
      <w:r w:rsidRPr="00A03E58">
        <w:rPr>
          <w:b/>
          <w:sz w:val="22"/>
          <w:szCs w:val="22"/>
        </w:rPr>
        <w:tab/>
        <w:t>---</w:t>
      </w:r>
      <w:r>
        <w:rPr>
          <w:b/>
          <w:sz w:val="22"/>
          <w:szCs w:val="22"/>
        </w:rPr>
        <w:t xml:space="preserve">-------------------------------------------------------- </w:t>
      </w:r>
      <w:r w:rsidRPr="00A03E58">
        <w:rPr>
          <w:b/>
          <w:sz w:val="22"/>
          <w:szCs w:val="22"/>
        </w:rPr>
        <w:tab/>
        <w:t xml:space="preserve">x 100 x waga % </w:t>
      </w:r>
    </w:p>
    <w:p w14:paraId="2C707824" w14:textId="77777777" w:rsidR="00C95264" w:rsidRPr="00FB7009" w:rsidRDefault="00C95264" w:rsidP="00C95264">
      <w:pPr>
        <w:pStyle w:val="pkt"/>
        <w:widowControl w:val="0"/>
        <w:tabs>
          <w:tab w:val="left" w:pos="993"/>
        </w:tabs>
        <w:autoSpaceDE w:val="0"/>
        <w:spacing w:before="0" w:after="0" w:line="280" w:lineRule="atLeast"/>
        <w:rPr>
          <w:b/>
          <w:sz w:val="22"/>
          <w:szCs w:val="22"/>
        </w:rPr>
      </w:pPr>
      <w:r w:rsidRPr="00A03E58">
        <w:rPr>
          <w:b/>
          <w:sz w:val="22"/>
          <w:szCs w:val="22"/>
        </w:rPr>
        <w:tab/>
      </w:r>
      <w:r w:rsidRPr="00A03E58">
        <w:rPr>
          <w:b/>
          <w:sz w:val="22"/>
          <w:szCs w:val="22"/>
        </w:rPr>
        <w:tab/>
      </w:r>
      <w:r w:rsidRPr="00A03E58">
        <w:rPr>
          <w:b/>
          <w:sz w:val="22"/>
          <w:szCs w:val="22"/>
        </w:rPr>
        <w:tab/>
      </w:r>
      <w:r w:rsidRPr="00A03E58">
        <w:rPr>
          <w:b/>
          <w:sz w:val="22"/>
          <w:szCs w:val="22"/>
        </w:rPr>
        <w:tab/>
      </w:r>
      <w:r w:rsidRPr="00FB7009">
        <w:rPr>
          <w:b/>
          <w:sz w:val="22"/>
          <w:szCs w:val="22"/>
        </w:rPr>
        <w:t xml:space="preserve">          </w:t>
      </w:r>
      <w:r w:rsidRPr="00FB7009">
        <w:rPr>
          <w:rFonts w:eastAsia="Calibri"/>
          <w:b/>
          <w:color w:val="000000"/>
          <w:sz w:val="22"/>
          <w:szCs w:val="22"/>
          <w:lang w:eastAsia="en-US"/>
        </w:rPr>
        <w:t>cena oferty ocenianej</w:t>
      </w:r>
      <w:r>
        <w:rPr>
          <w:rFonts w:eastAsia="Calibri"/>
          <w:b/>
          <w:color w:val="000000"/>
          <w:sz w:val="22"/>
          <w:szCs w:val="22"/>
          <w:lang w:eastAsia="en-US"/>
        </w:rPr>
        <w:t xml:space="preserve"> </w:t>
      </w:r>
      <w:r>
        <w:rPr>
          <w:b/>
          <w:sz w:val="22"/>
          <w:szCs w:val="22"/>
        </w:rPr>
        <w:t>(w danym pakiecie)</w:t>
      </w:r>
    </w:p>
    <w:p w14:paraId="71BDDA23" w14:textId="77777777" w:rsidR="00C95264" w:rsidRPr="00AB41B6" w:rsidRDefault="00C95264" w:rsidP="00C95264">
      <w:pPr>
        <w:shd w:val="clear" w:color="auto" w:fill="FFFFFF"/>
        <w:spacing w:before="43"/>
        <w:ind w:left="34"/>
        <w:rPr>
          <w:b/>
          <w:spacing w:val="-4"/>
        </w:rPr>
      </w:pPr>
      <w:r w:rsidRPr="00AB41B6">
        <w:rPr>
          <w:b/>
          <w:spacing w:val="-4"/>
        </w:rPr>
        <w:t xml:space="preserve">                      </w:t>
      </w:r>
    </w:p>
    <w:p w14:paraId="1B66617C" w14:textId="77777777" w:rsidR="00C95264" w:rsidRPr="00A03E58" w:rsidRDefault="00C95264" w:rsidP="00C95264">
      <w:pPr>
        <w:shd w:val="clear" w:color="auto" w:fill="FFFFFF"/>
        <w:spacing w:before="43"/>
        <w:rPr>
          <w:b/>
          <w:spacing w:val="-2"/>
        </w:rPr>
      </w:pPr>
      <w:r w:rsidRPr="00A03E58">
        <w:rPr>
          <w:b/>
          <w:spacing w:val="-2"/>
        </w:rPr>
        <w:t>P max – maksymalna ilość punktów spośród badanych ofert</w:t>
      </w:r>
    </w:p>
    <w:p w14:paraId="144F5EC8" w14:textId="77777777" w:rsidR="00C95264" w:rsidRPr="00C95264" w:rsidRDefault="00C95264" w:rsidP="00C95264">
      <w:pPr>
        <w:shd w:val="clear" w:color="auto" w:fill="FFFFFF"/>
        <w:spacing w:before="43"/>
        <w:rPr>
          <w:rFonts w:ascii="Times New Roman" w:hAnsi="Times New Roman"/>
          <w:b/>
          <w:spacing w:val="-2"/>
          <w:sz w:val="24"/>
          <w:szCs w:val="24"/>
        </w:rPr>
      </w:pPr>
      <w:r w:rsidRPr="00C95264">
        <w:rPr>
          <w:rFonts w:ascii="Times New Roman" w:hAnsi="Times New Roman"/>
          <w:spacing w:val="-4"/>
          <w:sz w:val="24"/>
          <w:szCs w:val="24"/>
        </w:rPr>
        <w:t>Za najkorzystniejszą zostanie uznana oferta, która uzyskała najwyższą liczbę punktów w kryterium „cena</w:t>
      </w:r>
      <w:proofErr w:type="gramStart"/>
      <w:r w:rsidRPr="00C95264">
        <w:rPr>
          <w:rFonts w:ascii="Times New Roman" w:hAnsi="Times New Roman"/>
          <w:spacing w:val="-4"/>
          <w:sz w:val="24"/>
          <w:szCs w:val="24"/>
        </w:rPr>
        <w:t>” .</w:t>
      </w:r>
      <w:proofErr w:type="gramEnd"/>
    </w:p>
    <w:p w14:paraId="43F3E850" w14:textId="77777777" w:rsidR="00C95264" w:rsidRPr="00C95264" w:rsidRDefault="00C95264" w:rsidP="00890882">
      <w:pPr>
        <w:tabs>
          <w:tab w:val="left" w:pos="540"/>
        </w:tabs>
        <w:spacing w:after="0" w:line="240" w:lineRule="auto"/>
        <w:jc w:val="both"/>
        <w:rPr>
          <w:rFonts w:ascii="Times New Roman" w:hAnsi="Times New Roman"/>
          <w:sz w:val="24"/>
          <w:szCs w:val="24"/>
        </w:rPr>
      </w:pPr>
      <w:r w:rsidRPr="00C95264">
        <w:rPr>
          <w:rFonts w:ascii="Times New Roman" w:hAnsi="Times New Roman"/>
          <w:sz w:val="24"/>
          <w:szCs w:val="24"/>
        </w:rPr>
        <w:lastRenderedPageBreak/>
        <w:t xml:space="preserve">Obliczenia w kryterium dokonywane będą do dwóch miejsc po przecinku, przy zastosowani zaokrąglania punktów według następującej </w:t>
      </w:r>
      <w:proofErr w:type="gramStart"/>
      <w:r w:rsidRPr="00C95264">
        <w:rPr>
          <w:rFonts w:ascii="Times New Roman" w:hAnsi="Times New Roman"/>
          <w:sz w:val="24"/>
          <w:szCs w:val="24"/>
        </w:rPr>
        <w:t>zasady:,</w:t>
      </w:r>
      <w:proofErr w:type="gramEnd"/>
      <w:r w:rsidRPr="00C95264">
        <w:rPr>
          <w:rFonts w:ascii="Times New Roman" w:hAnsi="Times New Roman"/>
          <w:sz w:val="24"/>
          <w:szCs w:val="24"/>
        </w:rPr>
        <w:t xml:space="preserve"> gdy trzecia cyfra po przecinku wynosi 5 lub jest większa niż 5, zaokrąglenie drugiej cyfry po przecinku następuje w górę o jeden, a jeżeli trzecia cyfra po przecinku jest niższa od 5, to cyfra ta zostaje skreślona, a druga cyfra po przecinku nie ulega zmianie. </w:t>
      </w:r>
    </w:p>
    <w:p w14:paraId="7F240DBD" w14:textId="77777777" w:rsidR="00C95264" w:rsidRPr="00C95264" w:rsidRDefault="00C95264" w:rsidP="00890882">
      <w:pPr>
        <w:tabs>
          <w:tab w:val="left" w:pos="540"/>
        </w:tabs>
        <w:spacing w:after="0" w:line="240" w:lineRule="auto"/>
        <w:jc w:val="both"/>
        <w:rPr>
          <w:rFonts w:ascii="Times New Roman" w:hAnsi="Times New Roman"/>
          <w:sz w:val="24"/>
          <w:szCs w:val="24"/>
        </w:rPr>
      </w:pPr>
      <w:r w:rsidRPr="00C95264">
        <w:rPr>
          <w:rFonts w:ascii="Times New Roman" w:hAnsi="Times New Roman"/>
          <w:sz w:val="24"/>
          <w:szCs w:val="24"/>
        </w:rPr>
        <w:t>Oferta, która przedstawia najkorzystniejszy bilans (maksymalna liczba przyznanych punktów w oparciu o ustalone kryteria) zostanie uznana za najkorzystniejszą pozostałe oferty zostaną sklasyfikowane zgodnie z ilością uzyskanych punktów</w:t>
      </w:r>
    </w:p>
    <w:p w14:paraId="25301335" w14:textId="77777777" w:rsidR="00C95264" w:rsidRPr="00C95264" w:rsidRDefault="00C95264" w:rsidP="00890882">
      <w:pPr>
        <w:tabs>
          <w:tab w:val="left" w:pos="142"/>
        </w:tabs>
        <w:spacing w:after="0" w:line="240" w:lineRule="auto"/>
        <w:jc w:val="both"/>
        <w:rPr>
          <w:rFonts w:ascii="Times New Roman" w:hAnsi="Times New Roman"/>
          <w:sz w:val="24"/>
          <w:szCs w:val="24"/>
        </w:rPr>
      </w:pPr>
      <w:r w:rsidRPr="00C95264">
        <w:rPr>
          <w:rFonts w:ascii="Times New Roman" w:hAnsi="Times New Roman"/>
          <w:sz w:val="24"/>
          <w:szCs w:val="24"/>
        </w:rPr>
        <w:t xml:space="preserve">Jeżeli nie można wybrać najkorzystniejszej oferty z uwagi na to, że dwie lub więcej ofert przedstawia taki sam bilans ceny i innych kryteriów oceny ofert, zamawiający spośród tych ofert wybiera ofertę z najniższą </w:t>
      </w:r>
      <w:proofErr w:type="gramStart"/>
      <w:r w:rsidRPr="00C95264">
        <w:rPr>
          <w:rFonts w:ascii="Times New Roman" w:hAnsi="Times New Roman"/>
          <w:sz w:val="24"/>
          <w:szCs w:val="24"/>
        </w:rPr>
        <w:t>ceną ,</w:t>
      </w:r>
      <w:proofErr w:type="gramEnd"/>
      <w:r w:rsidRPr="00C95264">
        <w:rPr>
          <w:rFonts w:ascii="Times New Roman" w:hAnsi="Times New Roman"/>
          <w:sz w:val="24"/>
          <w:szCs w:val="24"/>
        </w:rPr>
        <w:t> a jeżeli zostały złożone oferty o takiej samej cenie, zamawiający wzywa wykonawców, którzy złożyli te oferty, do złożenia w terminie określonym przez zamawiającego ofert dodatkowych.</w:t>
      </w:r>
    </w:p>
    <w:p w14:paraId="405DA25C" w14:textId="77777777" w:rsidR="00C95264" w:rsidRPr="00C95264" w:rsidRDefault="00C95264" w:rsidP="00C95264">
      <w:pPr>
        <w:tabs>
          <w:tab w:val="left" w:pos="142"/>
        </w:tabs>
        <w:spacing w:before="120" w:after="120"/>
        <w:jc w:val="both"/>
        <w:rPr>
          <w:rFonts w:ascii="Times New Roman" w:hAnsi="Times New Roman"/>
          <w:sz w:val="24"/>
          <w:szCs w:val="24"/>
        </w:rPr>
      </w:pPr>
      <w:r w:rsidRPr="00C95264">
        <w:rPr>
          <w:rFonts w:ascii="Times New Roman" w:hAnsi="Times New Roman"/>
          <w:color w:val="000000"/>
          <w:sz w:val="24"/>
          <w:szCs w:val="24"/>
        </w:rPr>
        <w:t>Wykonawcy, składając oferty dodatkowe, nie mogą zaoferować cen lub kosztów wyższych niż zaoferowane w złożonych ofertach.</w:t>
      </w:r>
    </w:p>
    <w:p w14:paraId="632A6F8C" w14:textId="77777777" w:rsidR="00C95264" w:rsidRPr="00C95264" w:rsidRDefault="00C95264" w:rsidP="00C95264">
      <w:pPr>
        <w:tabs>
          <w:tab w:val="left" w:pos="142"/>
        </w:tabs>
        <w:spacing w:before="120" w:after="120"/>
        <w:jc w:val="both"/>
        <w:rPr>
          <w:rFonts w:ascii="Times New Roman" w:hAnsi="Times New Roman"/>
          <w:sz w:val="24"/>
          <w:szCs w:val="24"/>
        </w:rPr>
      </w:pPr>
      <w:r w:rsidRPr="00C95264">
        <w:rPr>
          <w:rFonts w:ascii="Times New Roman" w:hAnsi="Times New Roman"/>
          <w:sz w:val="24"/>
          <w:szCs w:val="24"/>
        </w:rPr>
        <w:t>Zamawiający podpisze umowę z Wykonawcą, którego oferta zawiera najkorzystniejszy bilans w podanych kryteriach spośród ofert niepodlegających odrzuceniu. Pozostałe oferty zostaną ocenione wg algorytmu, określonego w pkt. 2. niniejszego rozdziału SWZ.</w:t>
      </w:r>
    </w:p>
    <w:p w14:paraId="6E063CAD" w14:textId="77777777" w:rsidR="00C95264" w:rsidRPr="00C95264" w:rsidRDefault="00C95264" w:rsidP="00C95264">
      <w:pPr>
        <w:spacing w:after="60"/>
        <w:jc w:val="both"/>
        <w:rPr>
          <w:rFonts w:ascii="Times New Roman" w:hAnsi="Times New Roman"/>
          <w:sz w:val="24"/>
          <w:szCs w:val="24"/>
          <w:lang w:eastAsia="pl-PL"/>
        </w:rPr>
      </w:pPr>
      <w:r w:rsidRPr="00C95264">
        <w:rPr>
          <w:rFonts w:ascii="Times New Roman" w:hAnsi="Times New Roman"/>
          <w:sz w:val="24"/>
          <w:szCs w:val="24"/>
          <w:lang w:eastAsia="pl-PL"/>
        </w:rPr>
        <w:t>Zamawiający udzieli zamówienia Wykonawcy, którego oferta odpowiada wszystkim wymaganiom określonym w niniejszej SWZ i zostanie oceniona, jako najkorzystniejsza w oparciu o podane kryteria wyboru. Jeżeli nie można wybrać oferty najkorzystniejszej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 najniższą ceną lub najniższym kosztem.</w:t>
      </w:r>
    </w:p>
    <w:p w14:paraId="0052AB7E" w14:textId="77777777" w:rsidR="00C95264" w:rsidRPr="00C95264" w:rsidRDefault="00C95264" w:rsidP="00C95264">
      <w:pPr>
        <w:jc w:val="both"/>
        <w:rPr>
          <w:rFonts w:ascii="Times New Roman" w:hAnsi="Times New Roman"/>
          <w:sz w:val="24"/>
          <w:szCs w:val="24"/>
          <w:lang w:eastAsia="pl-PL"/>
        </w:rPr>
      </w:pPr>
      <w:r w:rsidRPr="00C95264">
        <w:rPr>
          <w:rFonts w:ascii="Times New Roman" w:hAnsi="Times New Roman"/>
          <w:sz w:val="24"/>
          <w:szCs w:val="24"/>
          <w:lang w:eastAsia="pl-PL"/>
        </w:rPr>
        <w:t>Wykonawcę, którego oferta zostanie wybrana, Zamawiający powiadomi o miejscu i terminie podpisania umowy, nie później jednak niż w okresie związania ofertą.</w:t>
      </w:r>
    </w:p>
    <w:p w14:paraId="7E89B0F3" w14:textId="77777777" w:rsidR="004E47F2" w:rsidRPr="00C95264" w:rsidRDefault="007A47CA" w:rsidP="007A47CA">
      <w:pPr>
        <w:tabs>
          <w:tab w:val="left" w:pos="540"/>
        </w:tabs>
        <w:spacing w:after="0" w:line="240" w:lineRule="auto"/>
        <w:jc w:val="both"/>
        <w:rPr>
          <w:rFonts w:ascii="Times New Roman" w:hAnsi="Times New Roman"/>
          <w:sz w:val="24"/>
          <w:szCs w:val="24"/>
        </w:rPr>
      </w:pPr>
      <w:r w:rsidRPr="00C95264">
        <w:rPr>
          <w:rFonts w:ascii="Times New Roman" w:hAnsi="Times New Roman"/>
          <w:sz w:val="24"/>
          <w:szCs w:val="24"/>
        </w:rPr>
        <w:t xml:space="preserve">Oferta, </w:t>
      </w:r>
      <w:r w:rsidR="004E47F2" w:rsidRPr="00C95264">
        <w:rPr>
          <w:rFonts w:ascii="Times New Roman" w:hAnsi="Times New Roman"/>
          <w:sz w:val="24"/>
          <w:szCs w:val="24"/>
        </w:rPr>
        <w:t>która przedstawia najkorzystniejszy bilans (maksymalna liczba przyznanych punktów w oparciu o ustalone kryteria) zostanie uznana za najkorzystniejszą pozostałe oferty zostaną sklasyfikowane zgodnie z ilością uzyskanych punktów</w:t>
      </w:r>
    </w:p>
    <w:p w14:paraId="0356529E" w14:textId="4E8910EF" w:rsidR="00C95264" w:rsidRPr="009707DE" w:rsidRDefault="004E47F2" w:rsidP="007A47CA">
      <w:pPr>
        <w:tabs>
          <w:tab w:val="left" w:pos="142"/>
        </w:tabs>
        <w:spacing w:after="0" w:line="240" w:lineRule="auto"/>
        <w:jc w:val="both"/>
        <w:rPr>
          <w:rFonts w:ascii="Times New Roman" w:hAnsi="Times New Roman"/>
          <w:sz w:val="24"/>
          <w:szCs w:val="24"/>
        </w:rPr>
      </w:pPr>
      <w:r w:rsidRPr="00C95264">
        <w:rPr>
          <w:rFonts w:ascii="Times New Roman" w:hAnsi="Times New Roman"/>
          <w:sz w:val="24"/>
          <w:szCs w:val="24"/>
        </w:rPr>
        <w:t xml:space="preserve">Jeżeli nie można wybrać najkorzystniejszej oferty z uwagi na to, że dwie lub więcej ofert przedstawia taki sam bilans ceny i innych kryteriów oceny ofert, zamawiający spośród tych ofert </w:t>
      </w:r>
      <w:r w:rsidR="007A47CA" w:rsidRPr="00C95264">
        <w:rPr>
          <w:rFonts w:ascii="Times New Roman" w:hAnsi="Times New Roman"/>
          <w:sz w:val="24"/>
          <w:szCs w:val="24"/>
        </w:rPr>
        <w:t>wybiera ofertę z najniższą ceną</w:t>
      </w:r>
      <w:r w:rsidRPr="00C95264">
        <w:rPr>
          <w:rFonts w:ascii="Times New Roman" w:hAnsi="Times New Roman"/>
          <w:sz w:val="24"/>
          <w:szCs w:val="24"/>
        </w:rPr>
        <w:t>, a jeżeli zostały złożone oferty o takiej samej cenie, zamawiający wzywa</w:t>
      </w:r>
      <w:r w:rsidRPr="00C95264">
        <w:rPr>
          <w:rFonts w:ascii="Times New Roman" w:hAnsi="Times New Roman"/>
        </w:rPr>
        <w:t xml:space="preserve"> wykonawców, </w:t>
      </w:r>
      <w:r w:rsidRPr="009707DE">
        <w:rPr>
          <w:rFonts w:ascii="Times New Roman" w:hAnsi="Times New Roman"/>
          <w:sz w:val="24"/>
          <w:szCs w:val="24"/>
        </w:rPr>
        <w:t>którzy złożyli te oferty, do złożenia w terminie określonym przez zamawiającego ofert dodatkowych.</w:t>
      </w:r>
    </w:p>
    <w:p w14:paraId="21AC2E53" w14:textId="77777777" w:rsidR="004E47F2" w:rsidRPr="007A47CA" w:rsidRDefault="004E47F2" w:rsidP="007A47CA">
      <w:pPr>
        <w:tabs>
          <w:tab w:val="left" w:pos="142"/>
        </w:tabs>
        <w:spacing w:after="0" w:line="240" w:lineRule="auto"/>
        <w:jc w:val="both"/>
        <w:rPr>
          <w:rFonts w:ascii="Times New Roman" w:hAnsi="Times New Roman"/>
          <w:sz w:val="24"/>
          <w:szCs w:val="24"/>
        </w:rPr>
      </w:pPr>
      <w:r w:rsidRPr="007A47CA">
        <w:rPr>
          <w:rFonts w:ascii="Times New Roman" w:hAnsi="Times New Roman"/>
          <w:color w:val="000000"/>
          <w:sz w:val="24"/>
          <w:szCs w:val="24"/>
        </w:rPr>
        <w:t>Wykonawcy, składając oferty dodatkowe, nie mogą zaoferować cen lub kosztów wyższych niż zaoferowane w złożonych ofertach.</w:t>
      </w:r>
    </w:p>
    <w:p w14:paraId="6579DF19" w14:textId="77777777" w:rsidR="004E47F2" w:rsidRPr="007A47CA" w:rsidRDefault="004E47F2" w:rsidP="007A47CA">
      <w:pPr>
        <w:tabs>
          <w:tab w:val="left" w:pos="142"/>
        </w:tabs>
        <w:spacing w:after="0" w:line="240" w:lineRule="auto"/>
        <w:jc w:val="both"/>
        <w:rPr>
          <w:rFonts w:ascii="Times New Roman" w:hAnsi="Times New Roman"/>
          <w:sz w:val="24"/>
          <w:szCs w:val="24"/>
        </w:rPr>
      </w:pPr>
      <w:r w:rsidRPr="007A47CA">
        <w:rPr>
          <w:rFonts w:ascii="Times New Roman" w:hAnsi="Times New Roman"/>
          <w:sz w:val="24"/>
          <w:szCs w:val="24"/>
        </w:rPr>
        <w:t xml:space="preserve">Zamawiający podpisze umowę z Wykonawcą, którego oferta zawiera najkorzystniejszy </w:t>
      </w:r>
      <w:proofErr w:type="gramStart"/>
      <w:r w:rsidRPr="007A47CA">
        <w:rPr>
          <w:rFonts w:ascii="Times New Roman" w:hAnsi="Times New Roman"/>
          <w:sz w:val="24"/>
          <w:szCs w:val="24"/>
        </w:rPr>
        <w:t>bilans  w</w:t>
      </w:r>
      <w:proofErr w:type="gramEnd"/>
      <w:r w:rsidRPr="007A47CA">
        <w:rPr>
          <w:rFonts w:ascii="Times New Roman" w:hAnsi="Times New Roman"/>
          <w:sz w:val="24"/>
          <w:szCs w:val="24"/>
        </w:rPr>
        <w:t xml:space="preserve"> podanych kryteriach spośród ofert niepodlegających odrzuceniu. Pozostałe oferty zostaną ocenione wg algorytmu, określonego w pkt. 2. niniejszego rozdziału SWZ.</w:t>
      </w:r>
    </w:p>
    <w:p w14:paraId="0F709DB9" w14:textId="77777777" w:rsidR="004E47F2" w:rsidRPr="007A47CA" w:rsidRDefault="004E47F2" w:rsidP="007A47CA">
      <w:pPr>
        <w:spacing w:after="0" w:line="240" w:lineRule="auto"/>
        <w:jc w:val="both"/>
        <w:rPr>
          <w:rFonts w:ascii="Times New Roman" w:hAnsi="Times New Roman"/>
          <w:sz w:val="24"/>
          <w:szCs w:val="24"/>
          <w:lang w:eastAsia="pl-PL"/>
        </w:rPr>
      </w:pPr>
      <w:r w:rsidRPr="007A47CA">
        <w:rPr>
          <w:rFonts w:ascii="Times New Roman" w:hAnsi="Times New Roman"/>
          <w:sz w:val="24"/>
          <w:szCs w:val="24"/>
          <w:lang w:eastAsia="pl-PL"/>
        </w:rPr>
        <w:t>Zamawiający udzieli zamówienia Wykonawcy, którego oferta odpowiada wszystkim wymaganiom określonym w niniejszej SWZ i zostanie oceniona jako najkorzystniejsza w oparciu o podane kryteria wyboru. Jeżeli nie można wybrać oferty najkorzystniejszej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 najniższą ceną lub najniższym kosztem.</w:t>
      </w:r>
    </w:p>
    <w:p w14:paraId="6E5F7B4D" w14:textId="77777777" w:rsidR="004E47F2" w:rsidRPr="007A47CA" w:rsidRDefault="004E47F2" w:rsidP="007A47CA">
      <w:pPr>
        <w:spacing w:after="0" w:line="240" w:lineRule="auto"/>
        <w:jc w:val="both"/>
        <w:rPr>
          <w:rFonts w:ascii="Times New Roman" w:hAnsi="Times New Roman"/>
          <w:sz w:val="24"/>
          <w:szCs w:val="24"/>
          <w:lang w:eastAsia="pl-PL"/>
        </w:rPr>
      </w:pPr>
      <w:r w:rsidRPr="007A47CA">
        <w:rPr>
          <w:rFonts w:ascii="Times New Roman" w:hAnsi="Times New Roman"/>
          <w:sz w:val="24"/>
          <w:szCs w:val="24"/>
          <w:lang w:eastAsia="pl-PL"/>
        </w:rPr>
        <w:lastRenderedPageBreak/>
        <w:t>Wykonawcę, którego oferta zostanie wybrana, Zamawiający powiadomi o miejscu i terminie podpisania umowy, nie później jednak niż w okresie związania ofertą.</w:t>
      </w:r>
    </w:p>
    <w:p w14:paraId="600A228C" w14:textId="77777777" w:rsidR="006E5E9B" w:rsidRPr="007A47CA" w:rsidRDefault="006E5E9B" w:rsidP="007A47CA">
      <w:pPr>
        <w:pStyle w:val="Nagwek2"/>
        <w:spacing w:before="0" w:after="0"/>
      </w:pPr>
      <w:r w:rsidRPr="007A47CA">
        <w:t xml:space="preserve">Jeżeli zaoferowana </w:t>
      </w:r>
      <w:proofErr w:type="gramStart"/>
      <w:r w:rsidRPr="007A47CA">
        <w:t>cena,</w:t>
      </w:r>
      <w:proofErr w:type="gramEnd"/>
      <w:r w:rsidRPr="007A47CA">
        <w:t xml:space="preserve"> lub jej istotne części składowe, wydają się rażąco niskie w stosunku do przedmiotu zamówienia lub budz</w:t>
      </w:r>
      <w:r w:rsidR="007A47CA" w:rsidRPr="007A47CA">
        <w:t xml:space="preserve">ą wątpliwości Zamawiającego co </w:t>
      </w:r>
      <w:r w:rsidRPr="007A47CA">
        <w:t>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FDC2C26" w14:textId="77777777" w:rsidR="006E5E9B" w:rsidRPr="007A47CA" w:rsidRDefault="006E5E9B" w:rsidP="007A47CA">
      <w:pPr>
        <w:pStyle w:val="Nagwek2"/>
        <w:spacing w:before="0" w:after="0"/>
      </w:pPr>
      <w:r w:rsidRPr="007A47CA">
        <w:t>Obowiązek wykazania, że oferta nie zawiera rażąco niskiej ceny spoczywa na Wykonawcy.</w:t>
      </w:r>
    </w:p>
    <w:p w14:paraId="3C969F19" w14:textId="77777777" w:rsidR="006E5E9B" w:rsidRPr="007A47CA" w:rsidRDefault="006E5E9B" w:rsidP="007A47CA">
      <w:pPr>
        <w:pStyle w:val="Nagwek2"/>
        <w:spacing w:before="0" w:after="0"/>
      </w:pPr>
      <w:r w:rsidRPr="007A47CA">
        <w:t>Zamawiający odrzuci ofertę Wykonawcy, który nie złożył wyjaśnień lub jeżeli dokonana ocena wyjaśnień wraz z dostarczonymi dowodami potwierdzi, że oferta zawiera rażąco niską cenę w stosunku do przedmiotu zamówienia.</w:t>
      </w:r>
    </w:p>
    <w:p w14:paraId="79624E22" w14:textId="77777777" w:rsidR="006E5E9B" w:rsidRPr="007A47CA" w:rsidRDefault="006E5E9B" w:rsidP="007A47CA">
      <w:pPr>
        <w:pStyle w:val="Nagwek2"/>
        <w:spacing w:before="0" w:after="0"/>
      </w:pPr>
      <w:r w:rsidRPr="007A47CA">
        <w:t>Zamawiający odrzuci ofertę Wykonawcy, który nie udzielił wyjaśnień w wyznaczonym terminie, lub jeżeli złożone wyjaśnienia wraz z dowodami nie uzasadniają rażąco niskiej ceny tej oferty.</w:t>
      </w:r>
    </w:p>
    <w:p w14:paraId="4B5C5634" w14:textId="77777777" w:rsidR="006E5E9B" w:rsidRDefault="006E5E9B" w:rsidP="006E5E9B">
      <w:pPr>
        <w:pStyle w:val="Nagwek1"/>
      </w:pPr>
      <w:bookmarkStart w:id="34" w:name="_Toc258314256"/>
      <w:r>
        <w:t>UDZIELENIE ZAMÓWIENIA</w:t>
      </w:r>
      <w:bookmarkEnd w:id="34"/>
    </w:p>
    <w:p w14:paraId="3063D971" w14:textId="77777777" w:rsidR="006E5E9B" w:rsidRDefault="006E5E9B" w:rsidP="008262CC">
      <w:pPr>
        <w:pStyle w:val="Nagwek2"/>
      </w:pPr>
      <w:r>
        <w:t>Zamawiający udzieli zamówienia Wykonawcy, którego oferta odpowiada wszystkim wym</w:t>
      </w:r>
      <w:r w:rsidR="000B0A8C">
        <w:t xml:space="preserve">aganiom określonym w niniejszej </w:t>
      </w:r>
      <w:r>
        <w:t>SWZ i zo</w:t>
      </w:r>
      <w:r w:rsidR="000B0A8C">
        <w:t xml:space="preserve">stała oceniona </w:t>
      </w:r>
      <w:r>
        <w:t>jako najkorzystniejsza w oparciu o podane w niej kryteria oceny ofert.</w:t>
      </w:r>
    </w:p>
    <w:p w14:paraId="019981A5" w14:textId="77777777" w:rsidR="006E5E9B" w:rsidRDefault="006E5E9B" w:rsidP="008262CC">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w:t>
      </w:r>
      <w:proofErr w:type="gramStart"/>
      <w:r>
        <w:t xml:space="preserve">postępowania </w:t>
      </w:r>
      <w:r>
        <w:rPr>
          <w:lang w:val="pt-BR"/>
        </w:rPr>
        <w:t xml:space="preserve"> </w:t>
      </w:r>
      <w:r w:rsidRPr="00AB0214">
        <w:rPr>
          <w:color w:val="0000FF"/>
          <w:u w:val="single"/>
        </w:rPr>
        <w:t>https://e</w:t>
      </w:r>
      <w:r w:rsidR="0079137A">
        <w:rPr>
          <w:color w:val="0000FF"/>
          <w:u w:val="single"/>
        </w:rPr>
        <w:t>zamowienia.gov.pl</w:t>
      </w:r>
      <w:proofErr w:type="gramEnd"/>
    </w:p>
    <w:p w14:paraId="790F5641" w14:textId="77777777" w:rsidR="006E5E9B" w:rsidRDefault="006E5E9B" w:rsidP="008262CC">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C6CE81C" w14:textId="77777777" w:rsidR="006E5E9B" w:rsidRDefault="006E5E9B" w:rsidP="006E5E9B">
      <w:pPr>
        <w:pStyle w:val="Nagwek1"/>
      </w:pPr>
      <w:bookmarkStart w:id="35" w:name="_Toc258314257"/>
      <w:r>
        <w:t>Informacje o formalno</w:t>
      </w:r>
      <w:r>
        <w:rPr>
          <w:rFonts w:eastAsia="TimesNewRoman" w:cs="TimesNewRoman"/>
        </w:rPr>
        <w:t>ś</w:t>
      </w:r>
      <w:r>
        <w:t>ciach, jakie muszą zostać dopełnione po wyborze oferty w celu zawarcia umowy w sprawie zamówienia publicznego</w:t>
      </w:r>
      <w:bookmarkEnd w:id="35"/>
    </w:p>
    <w:p w14:paraId="59116026" w14:textId="77777777" w:rsidR="006E5E9B" w:rsidRDefault="006E5E9B" w:rsidP="008262CC">
      <w:pPr>
        <w:pStyle w:val="Nagwek2"/>
      </w:pPr>
      <w:r>
        <w:t>Zamawiający zawrze umowę w sprawie zamówienia publicznego, w terminie i na zasadach określonych w art. 264 ust. 1 i 2 ustawy Pzp.</w:t>
      </w:r>
    </w:p>
    <w:p w14:paraId="0AA273D1" w14:textId="77777777" w:rsidR="006E5E9B" w:rsidRDefault="006E5E9B" w:rsidP="008262CC">
      <w:pPr>
        <w:pStyle w:val="Nagwek2"/>
      </w:pPr>
      <w:r>
        <w:t>Zamawiający poinformuje Wykonawcę, któremu zostanie udzielone zamówienie, o miejscu i terminie zawarcia umowy.</w:t>
      </w:r>
    </w:p>
    <w:p w14:paraId="1541BC85" w14:textId="77777777" w:rsidR="006E5E9B" w:rsidRDefault="006E5E9B" w:rsidP="008262CC">
      <w:pPr>
        <w:pStyle w:val="Nagwek2"/>
      </w:pPr>
      <w:r>
        <w:t>Przed zawarciem umowy Wykonawca, na wezwanie Zamawiającego, zobowiązany jest do podania wszelkich informacji niezbędnych do wypełnienia treści umowy.</w:t>
      </w:r>
    </w:p>
    <w:p w14:paraId="15E9F883" w14:textId="77777777" w:rsidR="006E5E9B" w:rsidRDefault="006E5E9B" w:rsidP="008262CC">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BEF63ED" w14:textId="77777777" w:rsidR="006E5E9B" w:rsidRDefault="006E5E9B" w:rsidP="008262CC">
      <w:pPr>
        <w:pStyle w:val="Nagwek2"/>
      </w:pPr>
      <w: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39D946A0" w14:textId="77777777" w:rsidR="006E5E9B" w:rsidRDefault="006E5E9B" w:rsidP="006E5E9B">
      <w:pPr>
        <w:pStyle w:val="Nagwek1"/>
      </w:pPr>
      <w:bookmarkStart w:id="36" w:name="_Toc258314258"/>
      <w:r>
        <w:lastRenderedPageBreak/>
        <w:t>Wymagania dotycz</w:t>
      </w:r>
      <w:r>
        <w:rPr>
          <w:rFonts w:eastAsia="TimesNewRoman" w:cs="TimesNewRoman"/>
        </w:rPr>
        <w:t>ą</w:t>
      </w:r>
      <w:r>
        <w:t>ce zabezpieczenia nale</w:t>
      </w:r>
      <w:r>
        <w:rPr>
          <w:rFonts w:eastAsia="TimesNewRoman" w:cs="TimesNewRoman"/>
        </w:rPr>
        <w:t>ż</w:t>
      </w:r>
      <w:r>
        <w:t>ytego wykonania umowy</w:t>
      </w:r>
      <w:bookmarkEnd w:id="36"/>
    </w:p>
    <w:p w14:paraId="5F77458F" w14:textId="77777777" w:rsidR="006E5E9B" w:rsidRDefault="006E5E9B" w:rsidP="008262CC">
      <w:pPr>
        <w:pStyle w:val="Nagwek2"/>
      </w:pPr>
      <w:r>
        <w:t>W danym postępowaniu wniesienie zabezpieczenie należytego wykonania umowy nie jest wymagane.</w:t>
      </w:r>
    </w:p>
    <w:p w14:paraId="7DB46C31" w14:textId="77777777" w:rsidR="006E5E9B" w:rsidRDefault="006E5E9B" w:rsidP="006E5E9B">
      <w:pPr>
        <w:pStyle w:val="Nagwek1"/>
      </w:pPr>
      <w:bookmarkStart w:id="37" w:name="_Toc258314259"/>
      <w:r>
        <w:t>projektowane postanowienia umowy w sprawie zamówienia publicznego, które zostaną wprowadzone do umowy w sprawie zamówienia publicznego</w:t>
      </w:r>
      <w:bookmarkEnd w:id="37"/>
    </w:p>
    <w:p w14:paraId="0DA78D90" w14:textId="77777777" w:rsidR="006E5E9B" w:rsidRDefault="006E5E9B" w:rsidP="008262CC">
      <w:pPr>
        <w:pStyle w:val="Nagwek2"/>
      </w:pPr>
      <w:r>
        <w:t>Wzór umowy stanowi załącznik</w:t>
      </w:r>
      <w:r w:rsidR="0079137A">
        <w:t xml:space="preserve"> nr 2</w:t>
      </w:r>
      <w:r>
        <w:t xml:space="preserve"> do niniejszej SWZ. </w:t>
      </w:r>
    </w:p>
    <w:p w14:paraId="6FEE873B" w14:textId="77777777" w:rsidR="006E5E9B" w:rsidRDefault="006E5E9B" w:rsidP="008262CC">
      <w:pPr>
        <w:pStyle w:val="Nagwek2"/>
      </w:pPr>
      <w:r>
        <w:t>Zakazuje się istotnych zmian postanowień zawartej um</w:t>
      </w:r>
      <w:r w:rsidR="000B0A8C">
        <w:t>owy w stosunku do treści oferty</w:t>
      </w:r>
      <w:r>
        <w:t xml:space="preserve"> na </w:t>
      </w:r>
      <w:r w:rsidR="000B0A8C">
        <w:t>podstawie, której</w:t>
      </w:r>
      <w:r>
        <w:t xml:space="preserve"> dokonano wyboru Wykonawcy. </w:t>
      </w:r>
    </w:p>
    <w:p w14:paraId="2CC6CBEF" w14:textId="77777777" w:rsidR="006E5E9B" w:rsidRDefault="006E5E9B" w:rsidP="006E5E9B">
      <w:pPr>
        <w:pStyle w:val="Nagwek1"/>
      </w:pPr>
      <w:bookmarkStart w:id="38"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38"/>
    </w:p>
    <w:p w14:paraId="618A6012" w14:textId="77777777" w:rsidR="006E5E9B" w:rsidRDefault="006E5E9B" w:rsidP="000B0A8C">
      <w:pPr>
        <w:pStyle w:val="Nagwek2"/>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149480FD"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1. W prowadzonym postępowaniu przysługują Wykonawcy, a także innemu podmiotowi, jeżeli ma lub miał interes w uzyskaniu danego zamówienia oraz poniósł lub może ponieść szkodę w wyniku naruszenia przez zamawiającego przepisów ustawy, środki ochrony prawnej zawarte w Dziale </w:t>
      </w:r>
      <w:r w:rsidR="007A47CA">
        <w:rPr>
          <w:rFonts w:ascii="Times New Roman" w:hAnsi="Times New Roman"/>
          <w:sz w:val="24"/>
          <w:szCs w:val="24"/>
        </w:rPr>
        <w:t xml:space="preserve">IX ustawy Pzp, </w:t>
      </w:r>
      <w:r w:rsidRPr="000B2A0B">
        <w:rPr>
          <w:rFonts w:ascii="Times New Roman" w:hAnsi="Times New Roman"/>
          <w:sz w:val="24"/>
          <w:szCs w:val="24"/>
        </w:rPr>
        <w:t xml:space="preserve">w szczególności: </w:t>
      </w:r>
    </w:p>
    <w:p w14:paraId="20251359" w14:textId="77777777" w:rsidR="000B2A0B" w:rsidRPr="000B2A0B" w:rsidRDefault="000B2A0B" w:rsidP="000B0A8C">
      <w:pPr>
        <w:spacing w:after="0" w:line="240" w:lineRule="auto"/>
        <w:ind w:left="284" w:firstLine="283"/>
        <w:jc w:val="both"/>
        <w:rPr>
          <w:rFonts w:ascii="Times New Roman" w:hAnsi="Times New Roman"/>
          <w:sz w:val="24"/>
          <w:szCs w:val="24"/>
        </w:rPr>
      </w:pPr>
      <w:r w:rsidRPr="000B2A0B">
        <w:rPr>
          <w:rFonts w:ascii="Times New Roman" w:hAnsi="Times New Roman"/>
          <w:sz w:val="24"/>
          <w:szCs w:val="24"/>
        </w:rPr>
        <w:t xml:space="preserve">1) odwołanie, </w:t>
      </w:r>
    </w:p>
    <w:p w14:paraId="496401F7" w14:textId="77777777" w:rsidR="000B2A0B" w:rsidRPr="000B2A0B" w:rsidRDefault="000B2A0B" w:rsidP="000B0A8C">
      <w:pPr>
        <w:spacing w:after="0" w:line="240" w:lineRule="auto"/>
        <w:ind w:left="284" w:firstLine="283"/>
        <w:jc w:val="both"/>
        <w:rPr>
          <w:rFonts w:ascii="Times New Roman" w:hAnsi="Times New Roman"/>
          <w:sz w:val="24"/>
          <w:szCs w:val="24"/>
        </w:rPr>
      </w:pPr>
      <w:r w:rsidRPr="000B2A0B">
        <w:rPr>
          <w:rFonts w:ascii="Times New Roman" w:hAnsi="Times New Roman"/>
          <w:sz w:val="24"/>
          <w:szCs w:val="24"/>
        </w:rPr>
        <w:t xml:space="preserve">2) skarga do sądu. </w:t>
      </w:r>
    </w:p>
    <w:p w14:paraId="1CAC4942"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2. Środki ochrony prawnej wobec ogłoszenia wszczynającego postępowanie o udzielenie zamówienia oraz dokumentów zamówienia przysługują również organizacjom uprawnionym do wnoszenia środków ochrony prawnej prowadzonej przez Prezesa Urzędu Zamówień Publicznych oraz Rzecznikowi Małych i Średnich Przedsiębiorców. </w:t>
      </w:r>
    </w:p>
    <w:p w14:paraId="18832B5E"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3. Odwołanie przysługuje na: </w:t>
      </w:r>
    </w:p>
    <w:p w14:paraId="7B236613"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1) niezgodną z przepisami ustawy czynność Zamawiającego, podjętą w postępowaniu o udzielenie zamówienia, w tym na projektowane postanowienie umowy; </w:t>
      </w:r>
    </w:p>
    <w:p w14:paraId="180FD832"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2) zaniechanie czynności w postępowaniu o udzielenie zamówienia, do której Zamawiający był obowiązany na podstawie ustawy; </w:t>
      </w:r>
    </w:p>
    <w:p w14:paraId="32E5C238"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3) zaniechanie przeprowadzenia postępowania o udzielenie zamówienia, mimo że Zamawiający był do tego obowiązany. </w:t>
      </w:r>
    </w:p>
    <w:p w14:paraId="33589FD5"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4. Odwołanie wnosi się do Prezesa Izby. </w:t>
      </w:r>
    </w:p>
    <w:p w14:paraId="69F87EC6"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5.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7D246E4F"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6.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79A8BA9E" w14:textId="77777777" w:rsidR="000B2A0B" w:rsidRPr="000B2A0B" w:rsidRDefault="000B2A0B" w:rsidP="000B0A8C">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7. Odwołanie wnosi się w terminie: </w:t>
      </w:r>
    </w:p>
    <w:p w14:paraId="590C2B38"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t xml:space="preserve">1) 10 dni od dnia przekazania informacji o czynności Zamawiającego stanowiącej podstawę jego wniesienia, jeżeli informacja została przekazana przy użyciu środków komunikacji elektronicznej, </w:t>
      </w:r>
    </w:p>
    <w:p w14:paraId="42E2EBDE" w14:textId="77777777" w:rsidR="000B2A0B" w:rsidRPr="000B2A0B" w:rsidRDefault="000B2A0B" w:rsidP="000B0A8C">
      <w:pPr>
        <w:spacing w:after="0" w:line="240" w:lineRule="auto"/>
        <w:ind w:left="851" w:hanging="284"/>
        <w:jc w:val="both"/>
        <w:rPr>
          <w:rFonts w:ascii="Times New Roman" w:hAnsi="Times New Roman"/>
          <w:sz w:val="24"/>
          <w:szCs w:val="24"/>
        </w:rPr>
      </w:pPr>
      <w:r w:rsidRPr="000B2A0B">
        <w:rPr>
          <w:rFonts w:ascii="Times New Roman" w:hAnsi="Times New Roman"/>
          <w:sz w:val="24"/>
          <w:szCs w:val="24"/>
        </w:rPr>
        <w:lastRenderedPageBreak/>
        <w:t xml:space="preserve">2) 15 dni od dnia przekazania informacji o czynności Zamawiającego stanowiącej podstawę jego wniesienia, jeżeli informacja została przekazana w sposób inny niż określony w pkt 2. </w:t>
      </w:r>
    </w:p>
    <w:p w14:paraId="167F8C67" w14:textId="77777777" w:rsidR="000B2A0B" w:rsidRPr="000B2A0B" w:rsidRDefault="000B2A0B" w:rsidP="000B0A8C">
      <w:pPr>
        <w:spacing w:after="0" w:line="240" w:lineRule="auto"/>
        <w:ind w:left="284" w:hanging="142"/>
        <w:jc w:val="both"/>
        <w:rPr>
          <w:rFonts w:ascii="Times New Roman" w:hAnsi="Times New Roman"/>
          <w:sz w:val="24"/>
          <w:szCs w:val="24"/>
        </w:rPr>
      </w:pPr>
      <w:r w:rsidRPr="000B2A0B">
        <w:rPr>
          <w:rFonts w:ascii="Times New Roman" w:hAnsi="Times New Roman"/>
          <w:sz w:val="24"/>
          <w:szCs w:val="24"/>
        </w:rPr>
        <w:t xml:space="preserve">8. 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t>
      </w:r>
    </w:p>
    <w:p w14:paraId="3639FC59" w14:textId="77777777" w:rsidR="000B2A0B" w:rsidRPr="000B2A0B" w:rsidRDefault="000B2A0B" w:rsidP="007A47CA">
      <w:pPr>
        <w:spacing w:after="0" w:line="240" w:lineRule="auto"/>
        <w:ind w:left="284" w:hanging="284"/>
        <w:jc w:val="both"/>
        <w:rPr>
          <w:rFonts w:ascii="Times New Roman" w:hAnsi="Times New Roman"/>
          <w:sz w:val="24"/>
          <w:szCs w:val="24"/>
        </w:rPr>
      </w:pPr>
      <w:r w:rsidRPr="000B2A0B">
        <w:rPr>
          <w:rFonts w:ascii="Times New Roman" w:hAnsi="Times New Roman"/>
          <w:sz w:val="24"/>
          <w:szCs w:val="24"/>
        </w:rPr>
        <w:t xml:space="preserve">9. Odwołanie w przypadkach innych niż określone w pkt 7 i 8 wnosi </w:t>
      </w:r>
      <w:r w:rsidR="000B0A8C">
        <w:rPr>
          <w:rFonts w:ascii="Times New Roman" w:hAnsi="Times New Roman"/>
          <w:sz w:val="24"/>
          <w:szCs w:val="24"/>
        </w:rPr>
        <w:t xml:space="preserve">się w terminie 10 dni od dnia, </w:t>
      </w:r>
      <w:r w:rsidRPr="000B2A0B">
        <w:rPr>
          <w:rFonts w:ascii="Times New Roman" w:hAnsi="Times New Roman"/>
          <w:sz w:val="24"/>
          <w:szCs w:val="24"/>
        </w:rPr>
        <w:t xml:space="preserve">w którym powzięto lub przy zachowaniu należytej staranności można było </w:t>
      </w:r>
      <w:r w:rsidR="005E4205">
        <w:rPr>
          <w:rFonts w:ascii="Times New Roman" w:hAnsi="Times New Roman"/>
          <w:sz w:val="24"/>
          <w:szCs w:val="24"/>
        </w:rPr>
        <w:t xml:space="preserve">powziąć wiadomość </w:t>
      </w:r>
      <w:r w:rsidRPr="000B2A0B">
        <w:rPr>
          <w:rFonts w:ascii="Times New Roman" w:hAnsi="Times New Roman"/>
          <w:sz w:val="24"/>
          <w:szCs w:val="24"/>
        </w:rPr>
        <w:t xml:space="preserve">o okolicznościach stanowiących podstawę jego wniesienia. </w:t>
      </w:r>
    </w:p>
    <w:p w14:paraId="6992AD42"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10. Na orzeczenie Izby oraz postanowienie Prezesa Izby, o którym mowa w art. 519 ust. 1, stronom oraz uczestnikom postępowania odwoławczego przysługuje skarga do sądu. </w:t>
      </w:r>
    </w:p>
    <w:p w14:paraId="3B0DAF65"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11. Skargę wnosi się do Sądu Okręgowego w Warszawie - sądu zamówień publicznych, zwanego dalej „sądem zamówień publicznych”. </w:t>
      </w:r>
    </w:p>
    <w:p w14:paraId="170E772E"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12.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w:t>
      </w:r>
    </w:p>
    <w:p w14:paraId="20FEF01C" w14:textId="77777777" w:rsidR="000B2A0B" w:rsidRPr="000B2A0B" w:rsidRDefault="000B2A0B" w:rsidP="000B0A8C">
      <w:pPr>
        <w:spacing w:after="0" w:line="240" w:lineRule="auto"/>
        <w:ind w:left="284" w:hanging="426"/>
        <w:jc w:val="both"/>
        <w:rPr>
          <w:rFonts w:ascii="Times New Roman" w:hAnsi="Times New Roman"/>
          <w:sz w:val="24"/>
          <w:szCs w:val="24"/>
        </w:rPr>
      </w:pPr>
      <w:r w:rsidRPr="000B2A0B">
        <w:rPr>
          <w:rFonts w:ascii="Times New Roman" w:hAnsi="Times New Roman"/>
          <w:sz w:val="24"/>
          <w:szCs w:val="24"/>
        </w:rPr>
        <w:t xml:space="preserve">13. Prezes Izby przekazuje skargę wraz z aktami postępowania odwoławczego do sądu zamówień publicznych w terminie 7 dni od dnia jej otrzymania. </w:t>
      </w:r>
    </w:p>
    <w:p w14:paraId="6F4E3830" w14:textId="77777777" w:rsidR="000B2A0B" w:rsidRPr="000B0A8C" w:rsidRDefault="000B2A0B" w:rsidP="000B0A8C">
      <w:pPr>
        <w:spacing w:after="0" w:line="240" w:lineRule="auto"/>
        <w:ind w:left="284" w:hanging="426"/>
        <w:jc w:val="both"/>
        <w:rPr>
          <w:rFonts w:ascii="Times New Roman" w:eastAsia="SimSun" w:hAnsi="Times New Roman"/>
          <w:b/>
          <w:bCs/>
          <w:sz w:val="24"/>
          <w:szCs w:val="24"/>
          <w:lang w:eastAsia="zh-CN"/>
        </w:rPr>
      </w:pPr>
      <w:r w:rsidRPr="000B2A0B">
        <w:rPr>
          <w:rFonts w:ascii="Times New Roman" w:hAnsi="Times New Roman"/>
          <w:sz w:val="24"/>
          <w:szCs w:val="24"/>
        </w:rPr>
        <w:t>14. Skargę może wnieść również Prezes Urzędu, w terminie 30 dni od dnia wydania orzeczenia Izby lub postanowienia Prezesa Izby, o którym mowa w art. 519 ust. 1. Prezes Urzędu może także przystąpić do toczącego się postępowania. Do czynności podejmowanych przez Prezesa Urzędu stosuje się odpowiednio przepisy ustawy z dnia 17 listopada 1964 r. - Kodeks postępowan</w:t>
      </w:r>
      <w:r w:rsidR="000B0A8C">
        <w:rPr>
          <w:rFonts w:ascii="Times New Roman" w:hAnsi="Times New Roman"/>
          <w:sz w:val="24"/>
          <w:szCs w:val="24"/>
        </w:rPr>
        <w:t xml:space="preserve">ia cywilnego </w:t>
      </w:r>
      <w:r w:rsidRPr="000B2A0B">
        <w:rPr>
          <w:rFonts w:ascii="Times New Roman" w:hAnsi="Times New Roman"/>
          <w:sz w:val="24"/>
          <w:szCs w:val="24"/>
        </w:rPr>
        <w:t>o prokuratorze.</w:t>
      </w:r>
    </w:p>
    <w:p w14:paraId="26CE775C" w14:textId="77777777" w:rsidR="006E5E9B" w:rsidRDefault="006E5E9B" w:rsidP="006E5E9B">
      <w:pPr>
        <w:pStyle w:val="Nagwek1"/>
      </w:pPr>
      <w:r>
        <w:t>Aukcja elektroniczna</w:t>
      </w:r>
    </w:p>
    <w:p w14:paraId="59C5C9E1" w14:textId="77777777" w:rsidR="006E5E9B" w:rsidRPr="001B1558" w:rsidRDefault="006E5E9B" w:rsidP="008262CC">
      <w:pPr>
        <w:pStyle w:val="Nagwek2"/>
      </w:pPr>
      <w:r w:rsidRPr="001B1558">
        <w:t>Zamawiający nie przewiduje przeprowadzenia aukcji elektronicznej, o której mowa w art. 308 ust. 1 ustawy Pzp.</w:t>
      </w:r>
    </w:p>
    <w:p w14:paraId="13DEA531" w14:textId="77777777" w:rsidR="006E5E9B" w:rsidRDefault="006E5E9B" w:rsidP="006E5E9B">
      <w:pPr>
        <w:pStyle w:val="Nagwek1"/>
      </w:pPr>
      <w:r>
        <w:t>Ochrona danych osobowych</w:t>
      </w:r>
    </w:p>
    <w:p w14:paraId="5F740438" w14:textId="77777777" w:rsidR="0079137A" w:rsidRPr="0079137A" w:rsidRDefault="0079137A" w:rsidP="0079137A">
      <w:pPr>
        <w:spacing w:after="0" w:line="240" w:lineRule="auto"/>
        <w:jc w:val="both"/>
        <w:rPr>
          <w:rFonts w:ascii="Times New Roman" w:hAnsi="Times New Roman"/>
          <w:sz w:val="24"/>
          <w:szCs w:val="24"/>
        </w:rPr>
      </w:pPr>
      <w:r w:rsidRPr="0079137A">
        <w:rPr>
          <w:rFonts w:ascii="Times New Roman" w:hAnsi="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D2B3C3" w14:textId="77777777" w:rsidR="0079137A" w:rsidRPr="0079137A" w:rsidRDefault="0079137A" w:rsidP="0079137A">
      <w:pPr>
        <w:pStyle w:val="Akapitzlist"/>
        <w:numPr>
          <w:ilvl w:val="0"/>
          <w:numId w:val="24"/>
        </w:numPr>
        <w:spacing w:after="0" w:line="240" w:lineRule="auto"/>
        <w:ind w:left="426" w:hanging="426"/>
        <w:jc w:val="both"/>
        <w:rPr>
          <w:rFonts w:ascii="Times New Roman" w:hAnsi="Times New Roman"/>
          <w:i/>
          <w:sz w:val="24"/>
          <w:szCs w:val="24"/>
        </w:rPr>
      </w:pPr>
      <w:r w:rsidRPr="0079137A">
        <w:rPr>
          <w:rFonts w:ascii="Times New Roman" w:hAnsi="Times New Roman"/>
          <w:sz w:val="24"/>
          <w:szCs w:val="24"/>
        </w:rPr>
        <w:t xml:space="preserve">administratorem Pani/Pana danych osobowych jest </w:t>
      </w:r>
      <w:r w:rsidRPr="0079137A">
        <w:rPr>
          <w:rFonts w:ascii="Times New Roman" w:hAnsi="Times New Roman"/>
          <w:i/>
          <w:sz w:val="24"/>
          <w:szCs w:val="24"/>
        </w:rPr>
        <w:t>/Centrum Op</w:t>
      </w:r>
      <w:r w:rsidR="005E4205">
        <w:rPr>
          <w:rFonts w:ascii="Times New Roman" w:hAnsi="Times New Roman"/>
          <w:i/>
          <w:sz w:val="24"/>
          <w:szCs w:val="24"/>
        </w:rPr>
        <w:t xml:space="preserve">ieki Medycznej, ul. 3-go Maja 70, </w:t>
      </w:r>
      <w:r w:rsidRPr="0079137A">
        <w:rPr>
          <w:rFonts w:ascii="Times New Roman" w:hAnsi="Times New Roman"/>
          <w:i/>
          <w:sz w:val="24"/>
          <w:szCs w:val="24"/>
        </w:rPr>
        <w:t>37-500 Jarosław, Tel. 16 621 54 -21/;</w:t>
      </w:r>
    </w:p>
    <w:p w14:paraId="2E46E408"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t xml:space="preserve">zamawiający </w:t>
      </w:r>
      <w:proofErr w:type="gramStart"/>
      <w:r w:rsidRPr="0079137A">
        <w:rPr>
          <w:rFonts w:ascii="Times New Roman" w:hAnsi="Times New Roman"/>
          <w:sz w:val="24"/>
          <w:szCs w:val="24"/>
        </w:rPr>
        <w:t>powołał  inspektora</w:t>
      </w:r>
      <w:proofErr w:type="gramEnd"/>
      <w:r w:rsidRPr="0079137A">
        <w:rPr>
          <w:rFonts w:ascii="Times New Roman" w:hAnsi="Times New Roman"/>
          <w:sz w:val="24"/>
          <w:szCs w:val="24"/>
        </w:rPr>
        <w:t xml:space="preserve"> ochrony </w:t>
      </w:r>
      <w:proofErr w:type="gramStart"/>
      <w:r w:rsidRPr="0079137A">
        <w:rPr>
          <w:rFonts w:ascii="Times New Roman" w:hAnsi="Times New Roman"/>
          <w:sz w:val="24"/>
          <w:szCs w:val="24"/>
        </w:rPr>
        <w:t>danych</w:t>
      </w:r>
      <w:proofErr w:type="gramEnd"/>
      <w:r w:rsidRPr="0079137A">
        <w:rPr>
          <w:rFonts w:ascii="Times New Roman" w:hAnsi="Times New Roman"/>
          <w:sz w:val="24"/>
          <w:szCs w:val="24"/>
        </w:rPr>
        <w:t xml:space="preserve"> z którym można się skontaktować pod adresem: iodo@comjar.pl;</w:t>
      </w:r>
    </w:p>
    <w:p w14:paraId="70A6D67B" w14:textId="77777777" w:rsidR="0079137A" w:rsidRPr="000B0A8C" w:rsidRDefault="0079137A" w:rsidP="000B0A8C">
      <w:pPr>
        <w:spacing w:after="0" w:line="240" w:lineRule="auto"/>
        <w:jc w:val="both"/>
        <w:rPr>
          <w:rFonts w:ascii="Times New Roman" w:hAnsi="Times New Roman"/>
          <w:b/>
        </w:rPr>
      </w:pPr>
      <w:r w:rsidRPr="0079137A">
        <w:rPr>
          <w:rFonts w:ascii="Times New Roman" w:hAnsi="Times New Roman"/>
          <w:sz w:val="24"/>
          <w:szCs w:val="24"/>
        </w:rPr>
        <w:t>Pani/Pana dane osobowe przetwarzane będą na podstawie art. 6 ust. 1 lit. c</w:t>
      </w:r>
      <w:r w:rsidRPr="0079137A">
        <w:rPr>
          <w:rFonts w:ascii="Times New Roman" w:hAnsi="Times New Roman"/>
          <w:i/>
          <w:sz w:val="24"/>
          <w:szCs w:val="24"/>
        </w:rPr>
        <w:t xml:space="preserve"> </w:t>
      </w:r>
      <w:r w:rsidRPr="0079137A">
        <w:rPr>
          <w:rFonts w:ascii="Times New Roman" w:hAnsi="Times New Roman"/>
          <w:sz w:val="24"/>
          <w:szCs w:val="24"/>
        </w:rPr>
        <w:t>RODO w celu związanym z postępowaniem o udzielenie zamówienia publicznego</w:t>
      </w:r>
      <w:r w:rsidRPr="000B0A8C">
        <w:rPr>
          <w:rFonts w:ascii="Times New Roman" w:hAnsi="Times New Roman"/>
        </w:rPr>
        <w:t xml:space="preserve">: </w:t>
      </w:r>
      <w:r w:rsidR="00C95264" w:rsidRPr="00C95264">
        <w:rPr>
          <w:rFonts w:ascii="Times New Roman" w:hAnsi="Times New Roman"/>
          <w:b/>
          <w:sz w:val="24"/>
          <w:szCs w:val="24"/>
        </w:rPr>
        <w:t>dostawa produktów leczniczych, wyrobów medycznych oraz środków dietetycznych specjalnego przeznaczenia medycznego</w:t>
      </w:r>
      <w:r w:rsidRPr="00C95264">
        <w:rPr>
          <w:rFonts w:ascii="Times New Roman" w:hAnsi="Times New Roman"/>
          <w:i/>
          <w:sz w:val="24"/>
          <w:szCs w:val="24"/>
        </w:rPr>
        <w:t xml:space="preserve"> </w:t>
      </w:r>
      <w:r w:rsidRPr="000B0A8C">
        <w:rPr>
          <w:rFonts w:ascii="Times New Roman" w:hAnsi="Times New Roman"/>
        </w:rPr>
        <w:t>prowadzonym w trybie przetargu nieograniczonego;</w:t>
      </w:r>
    </w:p>
    <w:p w14:paraId="4B7F0E47"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64539714"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lastRenderedPageBreak/>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75D7B992"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b/>
          <w:i/>
          <w:sz w:val="24"/>
          <w:szCs w:val="24"/>
        </w:rPr>
      </w:pPr>
      <w:r w:rsidRPr="0079137A">
        <w:rPr>
          <w:rFonts w:ascii="Times New Roman" w:hAnsi="Times New Roman"/>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FF71809"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color w:val="00B0F0"/>
          <w:sz w:val="24"/>
          <w:szCs w:val="24"/>
        </w:rPr>
      </w:pPr>
      <w:r w:rsidRPr="0079137A">
        <w:rPr>
          <w:rFonts w:ascii="Times New Roman" w:hAnsi="Times New Roman"/>
          <w:sz w:val="24"/>
          <w:szCs w:val="24"/>
        </w:rPr>
        <w:t>posiada Pani/Pan:</w:t>
      </w:r>
    </w:p>
    <w:p w14:paraId="7562172A"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color w:val="00B0F0"/>
          <w:sz w:val="24"/>
          <w:szCs w:val="24"/>
        </w:rPr>
      </w:pPr>
      <w:r w:rsidRPr="0079137A">
        <w:rPr>
          <w:rFonts w:ascii="Times New Roman" w:hAnsi="Times New Roman"/>
          <w:sz w:val="24"/>
          <w:szCs w:val="24"/>
        </w:rPr>
        <w:t>na podstawie art. 15 RODO prawo dostępu do danych osobowych Pani/Pana dotyczących;</w:t>
      </w:r>
    </w:p>
    <w:p w14:paraId="4F1F96E0"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sz w:val="24"/>
          <w:szCs w:val="24"/>
        </w:rPr>
      </w:pPr>
      <w:r w:rsidRPr="0079137A">
        <w:rPr>
          <w:rFonts w:ascii="Times New Roman" w:hAnsi="Times New Roman"/>
          <w:sz w:val="24"/>
          <w:szCs w:val="24"/>
        </w:rPr>
        <w:t>na podstawie art. 16 RODO prawo do sprostowania Pani/Pana danych osobowych;</w:t>
      </w:r>
    </w:p>
    <w:p w14:paraId="09EBE984"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sz w:val="24"/>
          <w:szCs w:val="24"/>
        </w:rPr>
      </w:pPr>
      <w:r w:rsidRPr="0079137A">
        <w:rPr>
          <w:rFonts w:ascii="Times New Roman" w:hAnsi="Times New Roman"/>
          <w:sz w:val="24"/>
          <w:szCs w:val="24"/>
        </w:rPr>
        <w:t xml:space="preserve">na podstawie art. 18 RODO prawo żądania od administratora ograniczenia przetwarzania danych osobowych z zastrzeżeniem przypadków, o których mowa w art. 18 ust. 2 </w:t>
      </w:r>
      <w:proofErr w:type="gramStart"/>
      <w:r w:rsidRPr="0079137A">
        <w:rPr>
          <w:rFonts w:ascii="Times New Roman" w:hAnsi="Times New Roman"/>
          <w:sz w:val="24"/>
          <w:szCs w:val="24"/>
        </w:rPr>
        <w:t>RODO ;</w:t>
      </w:r>
      <w:proofErr w:type="gramEnd"/>
      <w:r w:rsidRPr="0079137A">
        <w:rPr>
          <w:rFonts w:ascii="Times New Roman" w:hAnsi="Times New Roman"/>
          <w:sz w:val="24"/>
          <w:szCs w:val="24"/>
        </w:rPr>
        <w:t xml:space="preserve">  </w:t>
      </w:r>
    </w:p>
    <w:p w14:paraId="3A6A3423" w14:textId="77777777" w:rsidR="0079137A" w:rsidRPr="0079137A" w:rsidRDefault="0079137A" w:rsidP="0079137A">
      <w:pPr>
        <w:pStyle w:val="Akapitzlist"/>
        <w:numPr>
          <w:ilvl w:val="0"/>
          <w:numId w:val="22"/>
        </w:numPr>
        <w:spacing w:after="0" w:line="240" w:lineRule="auto"/>
        <w:ind w:left="709" w:hanging="283"/>
        <w:jc w:val="both"/>
        <w:rPr>
          <w:rFonts w:ascii="Times New Roman" w:hAnsi="Times New Roman"/>
          <w:i/>
          <w:color w:val="00B0F0"/>
          <w:sz w:val="24"/>
          <w:szCs w:val="24"/>
        </w:rPr>
      </w:pPr>
      <w:r w:rsidRPr="0079137A">
        <w:rPr>
          <w:rFonts w:ascii="Times New Roman" w:hAnsi="Times New Roman"/>
          <w:sz w:val="24"/>
          <w:szCs w:val="24"/>
        </w:rPr>
        <w:t>prawo do wniesienia skargi do Prezesa Urzędu Ochrony Danych Osobowych, gdy uzna Pani/Pan, że przetwarzanie danych osobowych Pani/Pana dotyczących narusza przepisy;</w:t>
      </w:r>
    </w:p>
    <w:p w14:paraId="175EEB9F" w14:textId="77777777" w:rsidR="0079137A" w:rsidRPr="0079137A" w:rsidRDefault="0079137A" w:rsidP="0079137A">
      <w:pPr>
        <w:pStyle w:val="Akapitzlist"/>
        <w:numPr>
          <w:ilvl w:val="0"/>
          <w:numId w:val="25"/>
        </w:numPr>
        <w:spacing w:after="0" w:line="240" w:lineRule="auto"/>
        <w:ind w:left="426" w:hanging="426"/>
        <w:jc w:val="both"/>
        <w:rPr>
          <w:rFonts w:ascii="Times New Roman" w:hAnsi="Times New Roman"/>
          <w:i/>
          <w:color w:val="00B0F0"/>
          <w:sz w:val="24"/>
          <w:szCs w:val="24"/>
        </w:rPr>
      </w:pPr>
      <w:r w:rsidRPr="0079137A">
        <w:rPr>
          <w:rFonts w:ascii="Times New Roman" w:hAnsi="Times New Roman"/>
          <w:sz w:val="24"/>
          <w:szCs w:val="24"/>
        </w:rPr>
        <w:t>nie przysługuje Pani/Panu:</w:t>
      </w:r>
    </w:p>
    <w:p w14:paraId="2F82027D" w14:textId="77777777" w:rsidR="0079137A" w:rsidRPr="0079137A" w:rsidRDefault="0079137A" w:rsidP="0079137A">
      <w:pPr>
        <w:pStyle w:val="Akapitzlist"/>
        <w:numPr>
          <w:ilvl w:val="0"/>
          <w:numId w:val="23"/>
        </w:numPr>
        <w:spacing w:after="0" w:line="240" w:lineRule="auto"/>
        <w:ind w:left="709" w:hanging="283"/>
        <w:jc w:val="both"/>
        <w:rPr>
          <w:rFonts w:ascii="Times New Roman" w:hAnsi="Times New Roman"/>
          <w:i/>
          <w:color w:val="00B0F0"/>
          <w:sz w:val="24"/>
          <w:szCs w:val="24"/>
        </w:rPr>
      </w:pPr>
      <w:r w:rsidRPr="0079137A">
        <w:rPr>
          <w:rFonts w:ascii="Times New Roman" w:hAnsi="Times New Roman"/>
          <w:sz w:val="24"/>
          <w:szCs w:val="24"/>
        </w:rPr>
        <w:t>w związku z art. 17 ust. 3 lit. b, d lub e RODO prawo do usunięcia danych osobowych;</w:t>
      </w:r>
    </w:p>
    <w:p w14:paraId="29A63314" w14:textId="77777777" w:rsidR="0079137A" w:rsidRPr="0079137A" w:rsidRDefault="0079137A" w:rsidP="0079137A">
      <w:pPr>
        <w:pStyle w:val="Akapitzlist"/>
        <w:numPr>
          <w:ilvl w:val="0"/>
          <w:numId w:val="23"/>
        </w:numPr>
        <w:spacing w:after="0" w:line="240" w:lineRule="auto"/>
        <w:ind w:left="709" w:hanging="283"/>
        <w:jc w:val="both"/>
        <w:rPr>
          <w:rFonts w:ascii="Times New Roman" w:hAnsi="Times New Roman"/>
          <w:b/>
          <w:i/>
          <w:sz w:val="24"/>
          <w:szCs w:val="24"/>
        </w:rPr>
      </w:pPr>
      <w:r w:rsidRPr="0079137A">
        <w:rPr>
          <w:rFonts w:ascii="Times New Roman" w:hAnsi="Times New Roman"/>
          <w:sz w:val="24"/>
          <w:szCs w:val="24"/>
        </w:rPr>
        <w:t>prawo do przenoszenia danych osobowych, o którym mowa w art. 20 RODO;</w:t>
      </w:r>
    </w:p>
    <w:p w14:paraId="68024C8C" w14:textId="77777777" w:rsidR="00C95264" w:rsidRPr="001D54E9" w:rsidRDefault="0079137A" w:rsidP="008262CC">
      <w:pPr>
        <w:pStyle w:val="Akapitzlist"/>
        <w:numPr>
          <w:ilvl w:val="0"/>
          <w:numId w:val="23"/>
        </w:numPr>
        <w:spacing w:after="0" w:line="240" w:lineRule="auto"/>
        <w:ind w:left="709" w:hanging="283"/>
        <w:jc w:val="both"/>
        <w:rPr>
          <w:rFonts w:ascii="Times New Roman" w:hAnsi="Times New Roman"/>
          <w:b/>
          <w:i/>
          <w:sz w:val="24"/>
          <w:szCs w:val="24"/>
        </w:rPr>
      </w:pPr>
      <w:r w:rsidRPr="0079137A">
        <w:rPr>
          <w:rFonts w:ascii="Times New Roman" w:hAnsi="Times New Roman"/>
          <w:sz w:val="24"/>
          <w:szCs w:val="24"/>
        </w:rPr>
        <w:t>na podstawie art. 21 RODO prawo sprzeciwu, wobec przetwarzania danych osobowych, gdyż podstawą prawną przetwarzania Pani/Pana danych osobowych jest art. 6 ust. 1 lit. c RODO.</w:t>
      </w:r>
    </w:p>
    <w:p w14:paraId="3B3F7F3C" w14:textId="77777777" w:rsidR="00C95264" w:rsidRDefault="00C95264" w:rsidP="008262CC">
      <w:pPr>
        <w:pStyle w:val="Nagwek2"/>
      </w:pPr>
    </w:p>
    <w:p w14:paraId="0E00FB9D" w14:textId="77777777" w:rsidR="006E5E9B" w:rsidRDefault="006E5E9B" w:rsidP="006E5E9B">
      <w:pPr>
        <w:spacing w:before="60" w:after="120"/>
        <w:jc w:val="both"/>
      </w:pPr>
      <w:r>
        <w:rPr>
          <w:b/>
        </w:rPr>
        <w:t>Załączniki do SWZ</w:t>
      </w:r>
      <w: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E5E9B" w14:paraId="433A8B6B"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56C16F34" w14:textId="77777777" w:rsidR="006E5E9B" w:rsidRPr="00565ED7" w:rsidRDefault="006E5E9B" w:rsidP="00965C1C">
            <w:pPr>
              <w:spacing w:before="60" w:after="120"/>
              <w:jc w:val="both"/>
              <w:rPr>
                <w:rFonts w:ascii="Times New Roman" w:hAnsi="Times New Roman"/>
                <w:b/>
              </w:rPr>
            </w:pPr>
            <w:r w:rsidRPr="00565ED7">
              <w:rPr>
                <w:rFonts w:ascii="Times New Roman" w:hAnsi="Times New Roman"/>
                <w:b/>
              </w:rPr>
              <w:t>Nr</w:t>
            </w:r>
          </w:p>
        </w:tc>
        <w:tc>
          <w:tcPr>
            <w:tcW w:w="8636" w:type="dxa"/>
            <w:tcBorders>
              <w:top w:val="single" w:sz="4" w:space="0" w:color="auto"/>
              <w:left w:val="single" w:sz="4" w:space="0" w:color="auto"/>
              <w:bottom w:val="single" w:sz="4" w:space="0" w:color="auto"/>
              <w:right w:val="single" w:sz="4" w:space="0" w:color="auto"/>
            </w:tcBorders>
            <w:hideMark/>
          </w:tcPr>
          <w:p w14:paraId="55D40E6F" w14:textId="77777777" w:rsidR="006E5E9B" w:rsidRPr="00565ED7" w:rsidRDefault="006E5E9B" w:rsidP="00965C1C">
            <w:pPr>
              <w:spacing w:before="60" w:after="120"/>
              <w:jc w:val="both"/>
              <w:rPr>
                <w:rFonts w:ascii="Times New Roman" w:hAnsi="Times New Roman"/>
                <w:b/>
              </w:rPr>
            </w:pPr>
            <w:r w:rsidRPr="00565ED7">
              <w:rPr>
                <w:rFonts w:ascii="Times New Roman" w:hAnsi="Times New Roman"/>
                <w:b/>
              </w:rPr>
              <w:t>Nazwa załącznika</w:t>
            </w:r>
          </w:p>
        </w:tc>
      </w:tr>
      <w:tr w:rsidR="006E5E9B" w14:paraId="304CB42C" w14:textId="77777777" w:rsidTr="002E4004">
        <w:tc>
          <w:tcPr>
            <w:tcW w:w="828" w:type="dxa"/>
            <w:tcBorders>
              <w:top w:val="single" w:sz="4" w:space="0" w:color="auto"/>
              <w:left w:val="single" w:sz="4" w:space="0" w:color="auto"/>
              <w:bottom w:val="single" w:sz="4" w:space="0" w:color="auto"/>
              <w:right w:val="single" w:sz="4" w:space="0" w:color="auto"/>
            </w:tcBorders>
          </w:tcPr>
          <w:p w14:paraId="38037292"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1</w:t>
            </w:r>
          </w:p>
        </w:tc>
        <w:tc>
          <w:tcPr>
            <w:tcW w:w="8636" w:type="dxa"/>
            <w:tcBorders>
              <w:top w:val="single" w:sz="4" w:space="0" w:color="auto"/>
              <w:left w:val="single" w:sz="4" w:space="0" w:color="auto"/>
              <w:bottom w:val="single" w:sz="4" w:space="0" w:color="auto"/>
              <w:right w:val="single" w:sz="4" w:space="0" w:color="auto"/>
            </w:tcBorders>
          </w:tcPr>
          <w:p w14:paraId="774F17B0"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Opis przedmiotu zamówienia</w:t>
            </w:r>
          </w:p>
        </w:tc>
      </w:tr>
      <w:tr w:rsidR="006E5E9B" w14:paraId="5260B43A" w14:textId="77777777" w:rsidTr="002E4004">
        <w:tc>
          <w:tcPr>
            <w:tcW w:w="828" w:type="dxa"/>
            <w:tcBorders>
              <w:top w:val="single" w:sz="4" w:space="0" w:color="auto"/>
              <w:left w:val="single" w:sz="4" w:space="0" w:color="auto"/>
              <w:bottom w:val="single" w:sz="4" w:space="0" w:color="auto"/>
              <w:right w:val="single" w:sz="4" w:space="0" w:color="auto"/>
            </w:tcBorders>
          </w:tcPr>
          <w:p w14:paraId="09A8D1EE"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2</w:t>
            </w:r>
          </w:p>
        </w:tc>
        <w:tc>
          <w:tcPr>
            <w:tcW w:w="8636" w:type="dxa"/>
            <w:tcBorders>
              <w:top w:val="single" w:sz="4" w:space="0" w:color="auto"/>
              <w:left w:val="single" w:sz="4" w:space="0" w:color="auto"/>
              <w:bottom w:val="single" w:sz="4" w:space="0" w:color="auto"/>
              <w:right w:val="single" w:sz="4" w:space="0" w:color="auto"/>
            </w:tcBorders>
          </w:tcPr>
          <w:p w14:paraId="2C8A580D"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 xml:space="preserve">Wzór </w:t>
            </w:r>
            <w:r w:rsidR="0079137A" w:rsidRPr="00565ED7">
              <w:rPr>
                <w:rFonts w:ascii="Times New Roman" w:hAnsi="Times New Roman"/>
              </w:rPr>
              <w:t>umowy</w:t>
            </w:r>
          </w:p>
        </w:tc>
      </w:tr>
      <w:tr w:rsidR="006E5E9B" w14:paraId="7F554635"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62EEF62D" w14:textId="77777777" w:rsidR="006E5E9B" w:rsidRPr="00565ED7" w:rsidRDefault="006E5E9B" w:rsidP="00965C1C">
            <w:pPr>
              <w:spacing w:before="60" w:after="120"/>
              <w:jc w:val="both"/>
              <w:rPr>
                <w:rFonts w:ascii="Times New Roman" w:hAnsi="Times New Roman"/>
                <w:b/>
              </w:rPr>
            </w:pPr>
            <w:r w:rsidRPr="00565ED7">
              <w:rPr>
                <w:rFonts w:ascii="Times New Roman" w:hAnsi="Times New Roman"/>
              </w:rPr>
              <w:t>3</w:t>
            </w:r>
          </w:p>
        </w:tc>
        <w:tc>
          <w:tcPr>
            <w:tcW w:w="8636" w:type="dxa"/>
            <w:tcBorders>
              <w:top w:val="single" w:sz="4" w:space="0" w:color="auto"/>
              <w:left w:val="single" w:sz="4" w:space="0" w:color="auto"/>
              <w:bottom w:val="single" w:sz="4" w:space="0" w:color="auto"/>
              <w:right w:val="single" w:sz="4" w:space="0" w:color="auto"/>
            </w:tcBorders>
            <w:hideMark/>
          </w:tcPr>
          <w:p w14:paraId="046705C7" w14:textId="77777777" w:rsidR="006E5E9B" w:rsidRPr="00565ED7" w:rsidRDefault="0079137A" w:rsidP="00965C1C">
            <w:pPr>
              <w:spacing w:before="60" w:after="120"/>
              <w:jc w:val="both"/>
              <w:rPr>
                <w:rFonts w:ascii="Times New Roman" w:hAnsi="Times New Roman"/>
                <w:b/>
              </w:rPr>
            </w:pPr>
            <w:r w:rsidRPr="00565ED7">
              <w:rPr>
                <w:rFonts w:ascii="Times New Roman" w:hAnsi="Times New Roman"/>
              </w:rPr>
              <w:t>Formularz ofertowy (interaktywny)</w:t>
            </w:r>
          </w:p>
        </w:tc>
      </w:tr>
      <w:tr w:rsidR="006E5E9B" w14:paraId="66227881" w14:textId="77777777" w:rsidTr="002E4004">
        <w:tc>
          <w:tcPr>
            <w:tcW w:w="828" w:type="dxa"/>
            <w:tcBorders>
              <w:top w:val="single" w:sz="4" w:space="0" w:color="auto"/>
              <w:left w:val="single" w:sz="4" w:space="0" w:color="auto"/>
              <w:bottom w:val="single" w:sz="4" w:space="0" w:color="auto"/>
              <w:right w:val="single" w:sz="4" w:space="0" w:color="auto"/>
            </w:tcBorders>
          </w:tcPr>
          <w:p w14:paraId="057351D3"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4</w:t>
            </w:r>
          </w:p>
        </w:tc>
        <w:tc>
          <w:tcPr>
            <w:tcW w:w="8636" w:type="dxa"/>
            <w:tcBorders>
              <w:top w:val="single" w:sz="4" w:space="0" w:color="auto"/>
              <w:left w:val="single" w:sz="4" w:space="0" w:color="auto"/>
              <w:bottom w:val="single" w:sz="4" w:space="0" w:color="auto"/>
              <w:right w:val="single" w:sz="4" w:space="0" w:color="auto"/>
            </w:tcBorders>
          </w:tcPr>
          <w:p w14:paraId="3416B4CA" w14:textId="77777777" w:rsidR="006E5E9B" w:rsidRPr="00565ED7" w:rsidRDefault="0079137A" w:rsidP="00965C1C">
            <w:pPr>
              <w:spacing w:before="60" w:after="120"/>
              <w:jc w:val="both"/>
              <w:rPr>
                <w:rFonts w:ascii="Times New Roman" w:hAnsi="Times New Roman"/>
              </w:rPr>
            </w:pPr>
            <w:r w:rsidRPr="00565ED7">
              <w:rPr>
                <w:rFonts w:ascii="Times New Roman" w:eastAsia="Symbol" w:hAnsi="Times New Roman"/>
              </w:rPr>
              <w:t>Oświadczenie o grupie kapitałowej</w:t>
            </w:r>
          </w:p>
        </w:tc>
      </w:tr>
      <w:tr w:rsidR="006E5E9B" w14:paraId="47B886B8" w14:textId="77777777" w:rsidTr="002E4004">
        <w:tc>
          <w:tcPr>
            <w:tcW w:w="828" w:type="dxa"/>
            <w:tcBorders>
              <w:top w:val="single" w:sz="4" w:space="0" w:color="auto"/>
              <w:left w:val="single" w:sz="4" w:space="0" w:color="auto"/>
              <w:bottom w:val="single" w:sz="4" w:space="0" w:color="auto"/>
              <w:right w:val="single" w:sz="4" w:space="0" w:color="auto"/>
            </w:tcBorders>
          </w:tcPr>
          <w:p w14:paraId="5375E5DF"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5</w:t>
            </w:r>
          </w:p>
        </w:tc>
        <w:tc>
          <w:tcPr>
            <w:tcW w:w="8636" w:type="dxa"/>
            <w:tcBorders>
              <w:top w:val="single" w:sz="4" w:space="0" w:color="auto"/>
              <w:left w:val="single" w:sz="4" w:space="0" w:color="auto"/>
              <w:bottom w:val="single" w:sz="4" w:space="0" w:color="auto"/>
              <w:right w:val="single" w:sz="4" w:space="0" w:color="auto"/>
            </w:tcBorders>
          </w:tcPr>
          <w:p w14:paraId="6D008343" w14:textId="77777777" w:rsidR="006E5E9B" w:rsidRPr="00565ED7" w:rsidRDefault="0079137A" w:rsidP="00965C1C">
            <w:pPr>
              <w:spacing w:before="60" w:after="120"/>
              <w:jc w:val="both"/>
              <w:rPr>
                <w:rFonts w:ascii="Times New Roman" w:hAnsi="Times New Roman"/>
              </w:rPr>
            </w:pPr>
            <w:r w:rsidRPr="00565ED7">
              <w:rPr>
                <w:rFonts w:ascii="Times New Roman" w:hAnsi="Times New Roman"/>
              </w:rPr>
              <w:t>JEDZ</w:t>
            </w:r>
          </w:p>
        </w:tc>
      </w:tr>
      <w:tr w:rsidR="006E5E9B" w14:paraId="761C3C9D"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0D15118C" w14:textId="77777777" w:rsidR="006E5E9B" w:rsidRPr="00565ED7" w:rsidRDefault="006E5E9B" w:rsidP="00965C1C">
            <w:pPr>
              <w:spacing w:before="60" w:after="120"/>
              <w:jc w:val="both"/>
              <w:rPr>
                <w:rFonts w:ascii="Times New Roman" w:hAnsi="Times New Roman"/>
                <w:b/>
              </w:rPr>
            </w:pPr>
            <w:r w:rsidRPr="00565ED7">
              <w:rPr>
                <w:rFonts w:ascii="Times New Roman" w:hAnsi="Times New Roman"/>
              </w:rPr>
              <w:t>6</w:t>
            </w:r>
          </w:p>
        </w:tc>
        <w:tc>
          <w:tcPr>
            <w:tcW w:w="8636" w:type="dxa"/>
            <w:tcBorders>
              <w:top w:val="single" w:sz="4" w:space="0" w:color="auto"/>
              <w:left w:val="single" w:sz="4" w:space="0" w:color="auto"/>
              <w:bottom w:val="single" w:sz="4" w:space="0" w:color="auto"/>
              <w:right w:val="single" w:sz="4" w:space="0" w:color="auto"/>
            </w:tcBorders>
            <w:hideMark/>
          </w:tcPr>
          <w:p w14:paraId="7C4ECD05" w14:textId="77777777" w:rsidR="006E5E9B" w:rsidRPr="00565ED7" w:rsidRDefault="002E4004" w:rsidP="00965C1C">
            <w:pPr>
              <w:spacing w:before="60" w:after="120"/>
              <w:jc w:val="both"/>
              <w:rPr>
                <w:rFonts w:ascii="Times New Roman" w:hAnsi="Times New Roman"/>
                <w:b/>
              </w:rPr>
            </w:pPr>
            <w:r w:rsidRPr="00565ED7">
              <w:rPr>
                <w:rFonts w:ascii="Times New Roman" w:hAnsi="Times New Roman"/>
              </w:rPr>
              <w:t>Oświadczenie dot. przesłanek wykluczenia z art. 5k rozporz.833/2014 oraz art. 7 ust. 1</w:t>
            </w:r>
            <w:r w:rsidR="007A47CA">
              <w:rPr>
                <w:rFonts w:ascii="Times New Roman" w:hAnsi="Times New Roman"/>
              </w:rPr>
              <w:t xml:space="preserve"> ustawy o szczególnych rozwiązaniach</w:t>
            </w:r>
            <w:r w:rsidRPr="00565ED7">
              <w:rPr>
                <w:rFonts w:ascii="Times New Roman" w:hAnsi="Times New Roman"/>
              </w:rPr>
              <w:t xml:space="preserve"> w zakresie przeciwdziałania agresji na Ukrainę</w:t>
            </w:r>
          </w:p>
        </w:tc>
      </w:tr>
      <w:tr w:rsidR="006E5E9B" w:rsidRPr="002E4004" w14:paraId="78FD9430" w14:textId="77777777" w:rsidTr="002E4004">
        <w:tc>
          <w:tcPr>
            <w:tcW w:w="828" w:type="dxa"/>
            <w:tcBorders>
              <w:top w:val="single" w:sz="4" w:space="0" w:color="auto"/>
              <w:left w:val="single" w:sz="4" w:space="0" w:color="auto"/>
              <w:bottom w:val="single" w:sz="4" w:space="0" w:color="auto"/>
              <w:right w:val="single" w:sz="4" w:space="0" w:color="auto"/>
            </w:tcBorders>
            <w:hideMark/>
          </w:tcPr>
          <w:p w14:paraId="344E405B" w14:textId="77777777" w:rsidR="006E5E9B" w:rsidRPr="00565ED7" w:rsidRDefault="006E5E9B" w:rsidP="00965C1C">
            <w:pPr>
              <w:spacing w:before="60" w:after="120"/>
              <w:jc w:val="both"/>
              <w:rPr>
                <w:rFonts w:ascii="Times New Roman" w:hAnsi="Times New Roman"/>
              </w:rPr>
            </w:pPr>
            <w:r w:rsidRPr="00565ED7">
              <w:rPr>
                <w:rFonts w:ascii="Times New Roman" w:hAnsi="Times New Roman"/>
              </w:rPr>
              <w:t>7</w:t>
            </w:r>
          </w:p>
        </w:tc>
        <w:tc>
          <w:tcPr>
            <w:tcW w:w="8636" w:type="dxa"/>
            <w:tcBorders>
              <w:top w:val="single" w:sz="4" w:space="0" w:color="auto"/>
              <w:left w:val="single" w:sz="4" w:space="0" w:color="auto"/>
              <w:bottom w:val="single" w:sz="4" w:space="0" w:color="auto"/>
              <w:right w:val="single" w:sz="4" w:space="0" w:color="auto"/>
            </w:tcBorders>
            <w:hideMark/>
          </w:tcPr>
          <w:p w14:paraId="3907BD7F" w14:textId="77777777" w:rsidR="006E5E9B" w:rsidRPr="00565ED7" w:rsidRDefault="00450EB7" w:rsidP="00965C1C">
            <w:pPr>
              <w:spacing w:before="60" w:after="120"/>
              <w:jc w:val="both"/>
              <w:rPr>
                <w:rFonts w:ascii="Times New Roman" w:hAnsi="Times New Roman"/>
              </w:rPr>
            </w:pPr>
            <w:r w:rsidRPr="00565ED7">
              <w:rPr>
                <w:rFonts w:ascii="Times New Roman" w:hAnsi="Times New Roman"/>
              </w:rPr>
              <w:t xml:space="preserve">Oświadczenie o aktualności </w:t>
            </w:r>
          </w:p>
        </w:tc>
      </w:tr>
    </w:tbl>
    <w:p w14:paraId="332AFA96" w14:textId="77777777" w:rsidR="006E5E9B" w:rsidRPr="002E4004" w:rsidRDefault="006E5E9B" w:rsidP="006E5E9B">
      <w:pPr>
        <w:rPr>
          <w:color w:val="FF0000"/>
        </w:rPr>
      </w:pPr>
    </w:p>
    <w:p w14:paraId="12DC1DCB" w14:textId="77777777" w:rsidR="00BE4C07" w:rsidRDefault="00BE4C07"/>
    <w:sectPr w:rsidR="00BE4C07" w:rsidSect="00965C1C">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BD01" w14:textId="77777777" w:rsidR="005A3FE5" w:rsidRDefault="005A3FE5" w:rsidP="006E5E9B">
      <w:pPr>
        <w:spacing w:after="0" w:line="240" w:lineRule="auto"/>
      </w:pPr>
      <w:r>
        <w:separator/>
      </w:r>
    </w:p>
  </w:endnote>
  <w:endnote w:type="continuationSeparator" w:id="0">
    <w:p w14:paraId="10B0E46D" w14:textId="77777777" w:rsidR="005A3FE5" w:rsidRDefault="005A3FE5" w:rsidP="006E5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6284" w14:textId="77777777" w:rsidR="005A3FE5" w:rsidRDefault="005A3FE5" w:rsidP="006E5E9B">
      <w:pPr>
        <w:spacing w:after="0" w:line="240" w:lineRule="auto"/>
      </w:pPr>
      <w:r>
        <w:separator/>
      </w:r>
    </w:p>
  </w:footnote>
  <w:footnote w:type="continuationSeparator" w:id="0">
    <w:p w14:paraId="6CD54089" w14:textId="77777777" w:rsidR="005A3FE5" w:rsidRDefault="005A3FE5" w:rsidP="006E5E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6DCA"/>
    <w:multiLevelType w:val="hybridMultilevel"/>
    <w:tmpl w:val="5C5A63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D06547"/>
    <w:multiLevelType w:val="multilevel"/>
    <w:tmpl w:val="467EDCB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833763"/>
    <w:multiLevelType w:val="multilevel"/>
    <w:tmpl w:val="EFCE5778"/>
    <w:lvl w:ilvl="0">
      <w:start w:val="1"/>
      <w:numFmt w:val="decimal"/>
      <w:lvlText w:val="%1."/>
      <w:lvlJc w:val="left"/>
      <w:pPr>
        <w:tabs>
          <w:tab w:val="num" w:pos="360"/>
        </w:tabs>
        <w:ind w:left="360" w:hanging="360"/>
      </w:pPr>
      <w:rPr>
        <w:rFonts w:ascii="Arial Narrow" w:hAnsi="Arial Narrow" w:hint="default"/>
        <w:b w:val="0"/>
        <w:i w:val="0"/>
        <w:sz w:val="2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EE3197E"/>
    <w:multiLevelType w:val="multilevel"/>
    <w:tmpl w:val="CAA24F7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A92D1C"/>
    <w:multiLevelType w:val="hybridMultilevel"/>
    <w:tmpl w:val="6652D692"/>
    <w:lvl w:ilvl="0" w:tplc="0415000F">
      <w:start w:val="1"/>
      <w:numFmt w:val="decimal"/>
      <w:lvlText w:val="%1."/>
      <w:lvlJc w:val="left"/>
      <w:pPr>
        <w:ind w:left="720" w:hanging="360"/>
      </w:pPr>
    </w:lvl>
    <w:lvl w:ilvl="1" w:tplc="355A4B2E">
      <w:start w:val="1"/>
      <w:numFmt w:val="decimal"/>
      <w:lvlText w:val="%2)"/>
      <w:lvlJc w:val="left"/>
      <w:pPr>
        <w:ind w:left="1500" w:hanging="42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4C195A"/>
    <w:multiLevelType w:val="hybridMultilevel"/>
    <w:tmpl w:val="C14E509A"/>
    <w:lvl w:ilvl="0" w:tplc="9AE4A8E4">
      <w:start w:val="1"/>
      <w:numFmt w:val="decimal"/>
      <w:lvlText w:val="1.%1."/>
      <w:lvlJc w:val="left"/>
      <w:pPr>
        <w:ind w:left="3054" w:hanging="360"/>
      </w:pPr>
      <w:rPr>
        <w:rFonts w:cs="Times New Roman" w:hint="default"/>
        <w:b w:val="0"/>
        <w:color w:val="auto"/>
        <w:sz w:val="22"/>
        <w:szCs w:val="22"/>
      </w:rPr>
    </w:lvl>
    <w:lvl w:ilvl="1" w:tplc="04150017">
      <w:start w:val="1"/>
      <w:numFmt w:val="lowerLetter"/>
      <w:lvlText w:val="%2)"/>
      <w:lvlJc w:val="left"/>
      <w:pPr>
        <w:ind w:left="1740" w:hanging="360"/>
      </w:p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43102FB"/>
    <w:multiLevelType w:val="hybridMultilevel"/>
    <w:tmpl w:val="DB06F200"/>
    <w:lvl w:ilvl="0" w:tplc="0415000F">
      <w:start w:val="1"/>
      <w:numFmt w:val="decimal"/>
      <w:lvlText w:val="%1."/>
      <w:lvlJc w:val="left"/>
      <w:pPr>
        <w:ind w:left="720" w:hanging="360"/>
      </w:pPr>
    </w:lvl>
    <w:lvl w:ilvl="1" w:tplc="35E865A6">
      <w:start w:val="1"/>
      <w:numFmt w:val="lowerLetter"/>
      <w:lvlText w:val="%2)"/>
      <w:lvlJc w:val="left"/>
      <w:pPr>
        <w:ind w:left="1500" w:hanging="42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747FB1"/>
    <w:multiLevelType w:val="multilevel"/>
    <w:tmpl w:val="F2AC3F8C"/>
    <w:lvl w:ilvl="0">
      <w:start w:val="2"/>
      <w:numFmt w:val="decimal"/>
      <w:lvlText w:val="%1."/>
      <w:lvlJc w:val="left"/>
      <w:pPr>
        <w:ind w:left="502" w:hanging="360"/>
      </w:pPr>
      <w:rPr>
        <w:rFonts w:ascii="Times New Roman" w:hAnsi="Times New Roman" w:cs="Times New Roman" w:hint="default"/>
        <w:b w:val="0"/>
        <w:color w:val="auto"/>
        <w:sz w:val="22"/>
        <w:szCs w:val="22"/>
      </w:rPr>
    </w:lvl>
    <w:lvl w:ilvl="1">
      <w:start w:val="1"/>
      <w:numFmt w:val="decimal"/>
      <w:lvlText w:val="%1.%2."/>
      <w:lvlJc w:val="left"/>
      <w:pPr>
        <w:ind w:left="502" w:hanging="360"/>
      </w:pPr>
      <w:rPr>
        <w:rFonts w:hint="default"/>
      </w:rPr>
    </w:lvl>
    <w:lvl w:ilvl="2">
      <w:start w:val="1"/>
      <w:numFmt w:val="decimal"/>
      <w:lvlText w:val="%1.%2.%3."/>
      <w:lvlJc w:val="left"/>
      <w:pPr>
        <w:ind w:left="502" w:hanging="36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862" w:hanging="720"/>
      </w:pPr>
      <w:rPr>
        <w:rFonts w:hint="default"/>
      </w:rPr>
    </w:lvl>
    <w:lvl w:ilvl="5">
      <w:start w:val="1"/>
      <w:numFmt w:val="decimal"/>
      <w:lvlText w:val="%1.%2.%3.%4.%5.%6."/>
      <w:lvlJc w:val="left"/>
      <w:pPr>
        <w:ind w:left="862" w:hanging="720"/>
      </w:pPr>
      <w:rPr>
        <w:rFonts w:hint="default"/>
      </w:rPr>
    </w:lvl>
    <w:lvl w:ilvl="6">
      <w:start w:val="1"/>
      <w:numFmt w:val="decimal"/>
      <w:lvlText w:val="%1.%2.%3.%4.%5.%6.%7."/>
      <w:lvlJc w:val="left"/>
      <w:pPr>
        <w:ind w:left="1222" w:hanging="1080"/>
      </w:pPr>
      <w:rPr>
        <w:rFonts w:hint="default"/>
      </w:rPr>
    </w:lvl>
    <w:lvl w:ilvl="7">
      <w:start w:val="1"/>
      <w:numFmt w:val="decimal"/>
      <w:lvlText w:val="%1.%2.%3.%4.%5.%6.%7.%8."/>
      <w:lvlJc w:val="left"/>
      <w:pPr>
        <w:ind w:left="1222" w:hanging="1080"/>
      </w:pPr>
      <w:rPr>
        <w:rFonts w:hint="default"/>
      </w:rPr>
    </w:lvl>
    <w:lvl w:ilvl="8">
      <w:start w:val="1"/>
      <w:numFmt w:val="decimal"/>
      <w:lvlText w:val="%1.%2.%3.%4.%5.%6.%7.%8.%9."/>
      <w:lvlJc w:val="left"/>
      <w:pPr>
        <w:ind w:left="1222" w:hanging="1080"/>
      </w:pPr>
      <w:rPr>
        <w:rFonts w:hint="default"/>
      </w:rPr>
    </w:lvl>
  </w:abstractNum>
  <w:abstractNum w:abstractNumId="17"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9E366D7"/>
    <w:multiLevelType w:val="hybridMultilevel"/>
    <w:tmpl w:val="4AC4A9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E13174"/>
    <w:multiLevelType w:val="hybridMultilevel"/>
    <w:tmpl w:val="8A64A016"/>
    <w:lvl w:ilvl="0" w:tplc="D3FAE014">
      <w:start w:val="1"/>
      <w:numFmt w:val="decimal"/>
      <w:lvlText w:val="%1."/>
      <w:lvlJc w:val="left"/>
      <w:pPr>
        <w:ind w:left="319" w:hanging="178"/>
      </w:pPr>
      <w:rPr>
        <w:rFonts w:ascii="Times New Roman" w:eastAsia="Arial" w:hAnsi="Times New Roman" w:cs="Times New Roman" w:hint="default"/>
        <w:w w:val="100"/>
        <w:sz w:val="22"/>
        <w:szCs w:val="22"/>
        <w:lang w:val="pl-PL" w:eastAsia="pl-PL" w:bidi="pl-PL"/>
      </w:rPr>
    </w:lvl>
    <w:lvl w:ilvl="1" w:tplc="38A20C0A">
      <w:start w:val="1"/>
      <w:numFmt w:val="decimal"/>
      <w:lvlText w:val="%2)"/>
      <w:lvlJc w:val="left"/>
      <w:pPr>
        <w:ind w:left="540" w:hanging="228"/>
      </w:pPr>
      <w:rPr>
        <w:rFonts w:ascii="Calibri" w:eastAsia="Arial" w:hAnsi="Calibri" w:cs="Calibri" w:hint="default"/>
        <w:spacing w:val="-19"/>
        <w:w w:val="100"/>
        <w:sz w:val="24"/>
        <w:szCs w:val="24"/>
        <w:lang w:val="pl-PL" w:eastAsia="pl-PL" w:bidi="pl-PL"/>
      </w:rPr>
    </w:lvl>
    <w:lvl w:ilvl="2" w:tplc="C58894D6">
      <w:numFmt w:val="bullet"/>
      <w:lvlText w:val="•"/>
      <w:lvlJc w:val="left"/>
      <w:pPr>
        <w:ind w:left="1605" w:hanging="228"/>
      </w:pPr>
      <w:rPr>
        <w:lang w:val="pl-PL" w:eastAsia="pl-PL" w:bidi="pl-PL"/>
      </w:rPr>
    </w:lvl>
    <w:lvl w:ilvl="3" w:tplc="65B89BB2">
      <w:numFmt w:val="bullet"/>
      <w:lvlText w:val="•"/>
      <w:lvlJc w:val="left"/>
      <w:pPr>
        <w:ind w:left="2670" w:hanging="228"/>
      </w:pPr>
      <w:rPr>
        <w:lang w:val="pl-PL" w:eastAsia="pl-PL" w:bidi="pl-PL"/>
      </w:rPr>
    </w:lvl>
    <w:lvl w:ilvl="4" w:tplc="8856B090">
      <w:numFmt w:val="bullet"/>
      <w:lvlText w:val="•"/>
      <w:lvlJc w:val="left"/>
      <w:pPr>
        <w:ind w:left="3735" w:hanging="228"/>
      </w:pPr>
      <w:rPr>
        <w:lang w:val="pl-PL" w:eastAsia="pl-PL" w:bidi="pl-PL"/>
      </w:rPr>
    </w:lvl>
    <w:lvl w:ilvl="5" w:tplc="3AA41A04">
      <w:numFmt w:val="bullet"/>
      <w:lvlText w:val="•"/>
      <w:lvlJc w:val="left"/>
      <w:pPr>
        <w:ind w:left="4800" w:hanging="228"/>
      </w:pPr>
      <w:rPr>
        <w:lang w:val="pl-PL" w:eastAsia="pl-PL" w:bidi="pl-PL"/>
      </w:rPr>
    </w:lvl>
    <w:lvl w:ilvl="6" w:tplc="93FA50B0">
      <w:numFmt w:val="bullet"/>
      <w:lvlText w:val="•"/>
      <w:lvlJc w:val="left"/>
      <w:pPr>
        <w:ind w:left="5865" w:hanging="228"/>
      </w:pPr>
      <w:rPr>
        <w:lang w:val="pl-PL" w:eastAsia="pl-PL" w:bidi="pl-PL"/>
      </w:rPr>
    </w:lvl>
    <w:lvl w:ilvl="7" w:tplc="C270F9D8">
      <w:numFmt w:val="bullet"/>
      <w:lvlText w:val="•"/>
      <w:lvlJc w:val="left"/>
      <w:pPr>
        <w:ind w:left="6930" w:hanging="228"/>
      </w:pPr>
      <w:rPr>
        <w:lang w:val="pl-PL" w:eastAsia="pl-PL" w:bidi="pl-PL"/>
      </w:rPr>
    </w:lvl>
    <w:lvl w:ilvl="8" w:tplc="96DAA98E">
      <w:numFmt w:val="bullet"/>
      <w:lvlText w:val="•"/>
      <w:lvlJc w:val="left"/>
      <w:pPr>
        <w:ind w:left="7995" w:hanging="228"/>
      </w:pPr>
      <w:rPr>
        <w:lang w:val="pl-PL" w:eastAsia="pl-PL" w:bidi="pl-PL"/>
      </w:rPr>
    </w:lvl>
  </w:abstractNum>
  <w:abstractNum w:abstractNumId="21"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CD95D1A"/>
    <w:multiLevelType w:val="hybridMultilevel"/>
    <w:tmpl w:val="AFEA5346"/>
    <w:lvl w:ilvl="0" w:tplc="00AE696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5F370C2F"/>
    <w:multiLevelType w:val="hybridMultilevel"/>
    <w:tmpl w:val="20E0B58A"/>
    <w:lvl w:ilvl="0" w:tplc="7F4AAE02">
      <w:start w:val="1"/>
      <w:numFmt w:val="decimal"/>
      <w:lvlText w:val="%1)"/>
      <w:lvlJc w:val="left"/>
      <w:pPr>
        <w:tabs>
          <w:tab w:val="num" w:pos="-8"/>
        </w:tabs>
        <w:ind w:left="142" w:firstLine="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ABA20B5"/>
    <w:multiLevelType w:val="hybridMultilevel"/>
    <w:tmpl w:val="F99C98CC"/>
    <w:lvl w:ilvl="0" w:tplc="103E8E94">
      <w:start w:val="1"/>
      <w:numFmt w:val="lowerLetter"/>
      <w:lvlText w:val="%1)"/>
      <w:lvlJc w:val="left"/>
      <w:pPr>
        <w:tabs>
          <w:tab w:val="num" w:pos="708"/>
        </w:tabs>
        <w:ind w:left="1428" w:hanging="360"/>
      </w:pPr>
      <w:rPr>
        <w:rFonts w:cs="Times New Roman" w:hint="default"/>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BF607BE"/>
    <w:multiLevelType w:val="hybridMultilevel"/>
    <w:tmpl w:val="5C6E6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E3649C"/>
    <w:multiLevelType w:val="hybridMultilevel"/>
    <w:tmpl w:val="509A7D20"/>
    <w:lvl w:ilvl="0" w:tplc="DB340BC8">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C53C24"/>
    <w:multiLevelType w:val="hybridMultilevel"/>
    <w:tmpl w:val="3788D298"/>
    <w:lvl w:ilvl="0" w:tplc="0415000F">
      <w:start w:val="3"/>
      <w:numFmt w:val="decimal"/>
      <w:lvlText w:val="%1."/>
      <w:lvlJc w:val="left"/>
      <w:pPr>
        <w:ind w:left="720" w:hanging="360"/>
      </w:pPr>
      <w:rPr>
        <w:rFonts w:hint="default"/>
      </w:rPr>
    </w:lvl>
    <w:lvl w:ilvl="1" w:tplc="AF3C3078">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C62130C"/>
    <w:multiLevelType w:val="multilevel"/>
    <w:tmpl w:val="82F69504"/>
    <w:lvl w:ilvl="0">
      <w:start w:val="1"/>
      <w:numFmt w:val="decimal"/>
      <w:lvlText w:val="%1."/>
      <w:lvlJc w:val="left"/>
      <w:pPr>
        <w:tabs>
          <w:tab w:val="num" w:pos="360"/>
        </w:tabs>
        <w:ind w:left="360" w:hanging="360"/>
      </w:pPr>
      <w:rPr>
        <w:rFonts w:ascii="Arial Narrow" w:eastAsia="Times New Roman" w:hAnsi="Arial Narrow" w:cs="Times New Roman"/>
        <w:b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0" w:firstLine="357"/>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F4A7C82"/>
    <w:multiLevelType w:val="hybridMultilevel"/>
    <w:tmpl w:val="60702B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9214086">
    <w:abstractNumId w:val="5"/>
  </w:num>
  <w:num w:numId="2" w16cid:durableId="1451319424">
    <w:abstractNumId w:val="9"/>
  </w:num>
  <w:num w:numId="3" w16cid:durableId="8053912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9508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05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05902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05505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66692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37001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79295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93973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173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7405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1268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9254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0149039">
    <w:abstractNumId w:val="6"/>
  </w:num>
  <w:num w:numId="17" w16cid:durableId="122845424">
    <w:abstractNumId w:val="24"/>
  </w:num>
  <w:num w:numId="18" w16cid:durableId="320039478">
    <w:abstractNumId w:val="13"/>
  </w:num>
  <w:num w:numId="19" w16cid:durableId="471679835">
    <w:abstractNumId w:val="28"/>
  </w:num>
  <w:num w:numId="20" w16cid:durableId="2126193508">
    <w:abstractNumId w:val="1"/>
  </w:num>
  <w:num w:numId="21" w16cid:durableId="486752396">
    <w:abstractNumId w:val="30"/>
  </w:num>
  <w:num w:numId="22" w16cid:durableId="85156044">
    <w:abstractNumId w:val="4"/>
  </w:num>
  <w:num w:numId="23" w16cid:durableId="1698969106">
    <w:abstractNumId w:val="14"/>
  </w:num>
  <w:num w:numId="24" w16cid:durableId="1499074765">
    <w:abstractNumId w:val="22"/>
  </w:num>
  <w:num w:numId="25" w16cid:durableId="51196091">
    <w:abstractNumId w:val="7"/>
  </w:num>
  <w:num w:numId="26" w16cid:durableId="146213503">
    <w:abstractNumId w:val="25"/>
  </w:num>
  <w:num w:numId="27" w16cid:durableId="66464369">
    <w:abstractNumId w:val="32"/>
  </w:num>
  <w:num w:numId="28" w16cid:durableId="563105295">
    <w:abstractNumId w:val="12"/>
  </w:num>
  <w:num w:numId="29" w16cid:durableId="1139802414">
    <w:abstractNumId w:val="37"/>
  </w:num>
  <w:num w:numId="30" w16cid:durableId="1733507719">
    <w:abstractNumId w:val="2"/>
  </w:num>
  <w:num w:numId="31" w16cid:durableId="1137915666">
    <w:abstractNumId w:val="16"/>
  </w:num>
  <w:num w:numId="32" w16cid:durableId="1114055537">
    <w:abstractNumId w:val="3"/>
  </w:num>
  <w:num w:numId="33" w16cid:durableId="48040732">
    <w:abstractNumId w:val="0"/>
  </w:num>
  <w:num w:numId="34" w16cid:durableId="119958018">
    <w:abstractNumId w:val="31"/>
  </w:num>
  <w:num w:numId="35" w16cid:durableId="489177246">
    <w:abstractNumId w:val="19"/>
  </w:num>
  <w:num w:numId="36" w16cid:durableId="368535565">
    <w:abstractNumId w:val="15"/>
  </w:num>
  <w:num w:numId="37" w16cid:durableId="1474327632">
    <w:abstractNumId w:val="35"/>
  </w:num>
  <w:num w:numId="38" w16cid:durableId="1044909888">
    <w:abstractNumId w:val="23"/>
  </w:num>
  <w:num w:numId="39" w16cid:durableId="139559212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5E9B"/>
    <w:rsid w:val="00010A7C"/>
    <w:rsid w:val="000145D5"/>
    <w:rsid w:val="000219AF"/>
    <w:rsid w:val="00025262"/>
    <w:rsid w:val="00032A77"/>
    <w:rsid w:val="0003360C"/>
    <w:rsid w:val="0006565A"/>
    <w:rsid w:val="0009566D"/>
    <w:rsid w:val="000B0A8C"/>
    <w:rsid w:val="000B2A0B"/>
    <w:rsid w:val="000C4B40"/>
    <w:rsid w:val="000D3282"/>
    <w:rsid w:val="000F5872"/>
    <w:rsid w:val="001063AB"/>
    <w:rsid w:val="00111063"/>
    <w:rsid w:val="001348C2"/>
    <w:rsid w:val="00141AE3"/>
    <w:rsid w:val="00143FDC"/>
    <w:rsid w:val="0017596A"/>
    <w:rsid w:val="00176869"/>
    <w:rsid w:val="00177D53"/>
    <w:rsid w:val="001B3E6A"/>
    <w:rsid w:val="001C0AF5"/>
    <w:rsid w:val="001C4289"/>
    <w:rsid w:val="001D54E9"/>
    <w:rsid w:val="00205BEF"/>
    <w:rsid w:val="002150DC"/>
    <w:rsid w:val="00241216"/>
    <w:rsid w:val="00241DC2"/>
    <w:rsid w:val="00242EC2"/>
    <w:rsid w:val="002A7131"/>
    <w:rsid w:val="002C4B02"/>
    <w:rsid w:val="002C776B"/>
    <w:rsid w:val="002E3943"/>
    <w:rsid w:val="002E4004"/>
    <w:rsid w:val="002F5FA7"/>
    <w:rsid w:val="00316D30"/>
    <w:rsid w:val="00326CC8"/>
    <w:rsid w:val="0034479F"/>
    <w:rsid w:val="00386018"/>
    <w:rsid w:val="003965B7"/>
    <w:rsid w:val="003A3A97"/>
    <w:rsid w:val="003B397B"/>
    <w:rsid w:val="003B6346"/>
    <w:rsid w:val="003C784A"/>
    <w:rsid w:val="003D770B"/>
    <w:rsid w:val="003E6844"/>
    <w:rsid w:val="00450AD1"/>
    <w:rsid w:val="00450EB7"/>
    <w:rsid w:val="004E1530"/>
    <w:rsid w:val="004E304B"/>
    <w:rsid w:val="004E47F2"/>
    <w:rsid w:val="004F3ABF"/>
    <w:rsid w:val="004F7434"/>
    <w:rsid w:val="005231ED"/>
    <w:rsid w:val="00527B70"/>
    <w:rsid w:val="005332E7"/>
    <w:rsid w:val="0053676F"/>
    <w:rsid w:val="00565ED7"/>
    <w:rsid w:val="00571621"/>
    <w:rsid w:val="00592474"/>
    <w:rsid w:val="005A3FE5"/>
    <w:rsid w:val="005A409B"/>
    <w:rsid w:val="005B0726"/>
    <w:rsid w:val="005E4205"/>
    <w:rsid w:val="005E5354"/>
    <w:rsid w:val="00612EEA"/>
    <w:rsid w:val="006454BC"/>
    <w:rsid w:val="00686520"/>
    <w:rsid w:val="006A611B"/>
    <w:rsid w:val="006E5E9B"/>
    <w:rsid w:val="00711159"/>
    <w:rsid w:val="00740435"/>
    <w:rsid w:val="00784BC1"/>
    <w:rsid w:val="00786C2B"/>
    <w:rsid w:val="0079137A"/>
    <w:rsid w:val="00796814"/>
    <w:rsid w:val="007A46C8"/>
    <w:rsid w:val="007A47CA"/>
    <w:rsid w:val="007A4CCE"/>
    <w:rsid w:val="007C34FA"/>
    <w:rsid w:val="007E1134"/>
    <w:rsid w:val="0080712C"/>
    <w:rsid w:val="008148E6"/>
    <w:rsid w:val="00815D40"/>
    <w:rsid w:val="00821BED"/>
    <w:rsid w:val="008262CC"/>
    <w:rsid w:val="00840C35"/>
    <w:rsid w:val="0084389F"/>
    <w:rsid w:val="008568D8"/>
    <w:rsid w:val="00890882"/>
    <w:rsid w:val="008B65D4"/>
    <w:rsid w:val="008E559D"/>
    <w:rsid w:val="008F6E13"/>
    <w:rsid w:val="00907B1C"/>
    <w:rsid w:val="009350DE"/>
    <w:rsid w:val="00965C1C"/>
    <w:rsid w:val="009707DE"/>
    <w:rsid w:val="009A3237"/>
    <w:rsid w:val="009D1085"/>
    <w:rsid w:val="009D1460"/>
    <w:rsid w:val="009E1999"/>
    <w:rsid w:val="009E3375"/>
    <w:rsid w:val="009E4748"/>
    <w:rsid w:val="009E5F5B"/>
    <w:rsid w:val="00A02C6E"/>
    <w:rsid w:val="00A07409"/>
    <w:rsid w:val="00A07529"/>
    <w:rsid w:val="00A36EFF"/>
    <w:rsid w:val="00A623E6"/>
    <w:rsid w:val="00AA2597"/>
    <w:rsid w:val="00AA327B"/>
    <w:rsid w:val="00AD3646"/>
    <w:rsid w:val="00AD6693"/>
    <w:rsid w:val="00AF74B6"/>
    <w:rsid w:val="00B108E9"/>
    <w:rsid w:val="00B22F0B"/>
    <w:rsid w:val="00B30807"/>
    <w:rsid w:val="00B66236"/>
    <w:rsid w:val="00B805B7"/>
    <w:rsid w:val="00BA253B"/>
    <w:rsid w:val="00BD29D0"/>
    <w:rsid w:val="00BE2F74"/>
    <w:rsid w:val="00BE4C07"/>
    <w:rsid w:val="00C0232A"/>
    <w:rsid w:val="00C10408"/>
    <w:rsid w:val="00C147ED"/>
    <w:rsid w:val="00C20AEE"/>
    <w:rsid w:val="00C330B7"/>
    <w:rsid w:val="00C601A8"/>
    <w:rsid w:val="00C60D84"/>
    <w:rsid w:val="00C7215B"/>
    <w:rsid w:val="00C74DE8"/>
    <w:rsid w:val="00C95264"/>
    <w:rsid w:val="00CC124A"/>
    <w:rsid w:val="00D169DC"/>
    <w:rsid w:val="00D5495F"/>
    <w:rsid w:val="00D707D6"/>
    <w:rsid w:val="00D8234F"/>
    <w:rsid w:val="00D82850"/>
    <w:rsid w:val="00D83BF1"/>
    <w:rsid w:val="00DA3E9C"/>
    <w:rsid w:val="00DB0597"/>
    <w:rsid w:val="00DB3F7F"/>
    <w:rsid w:val="00DE5F8A"/>
    <w:rsid w:val="00DF0667"/>
    <w:rsid w:val="00E14592"/>
    <w:rsid w:val="00E152E2"/>
    <w:rsid w:val="00E67545"/>
    <w:rsid w:val="00E7182C"/>
    <w:rsid w:val="00E825E6"/>
    <w:rsid w:val="00EA2E92"/>
    <w:rsid w:val="00EE36E2"/>
    <w:rsid w:val="00F30515"/>
    <w:rsid w:val="00F8326F"/>
    <w:rsid w:val="00F9290E"/>
    <w:rsid w:val="00F96A8D"/>
    <w:rsid w:val="00F976F1"/>
    <w:rsid w:val="00FB71A1"/>
    <w:rsid w:val="00FC2F4C"/>
    <w:rsid w:val="00FD390A"/>
    <w:rsid w:val="00FE6C8F"/>
    <w:rsid w:val="00FF29E4"/>
    <w:rsid w:val="00FF5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7F478"/>
  <w15:docId w15:val="{D15EC196-C05B-473A-B776-F614D21AD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5E9B"/>
    <w:pPr>
      <w:spacing w:after="160" w:line="259" w:lineRule="auto"/>
    </w:pPr>
    <w:rPr>
      <w:rFonts w:ascii="Calibri" w:eastAsia="Calibri" w:hAnsi="Calibri" w:cs="Times New Roman"/>
    </w:rPr>
  </w:style>
  <w:style w:type="paragraph" w:styleId="Nagwek1">
    <w:name w:val="heading 1"/>
    <w:basedOn w:val="Normalny"/>
    <w:next w:val="Nagwek2"/>
    <w:link w:val="Nagwek1Znak"/>
    <w:autoRedefine/>
    <w:qFormat/>
    <w:rsid w:val="006E5E9B"/>
    <w:pPr>
      <w:numPr>
        <w:numId w:val="1"/>
      </w:numPr>
      <w:spacing w:before="200" w:after="60" w:line="240" w:lineRule="auto"/>
      <w:ind w:left="431" w:hanging="431"/>
      <w:jc w:val="both"/>
      <w:outlineLvl w:val="0"/>
    </w:pPr>
    <w:rPr>
      <w:rFonts w:ascii="Times New Roman" w:eastAsia="Times New Roman" w:hAnsi="Times New Roman"/>
      <w:b/>
      <w:bCs/>
      <w:caps/>
      <w:kern w:val="32"/>
      <w:sz w:val="24"/>
      <w:szCs w:val="24"/>
    </w:rPr>
  </w:style>
  <w:style w:type="paragraph" w:styleId="Nagwek2">
    <w:name w:val="heading 2"/>
    <w:basedOn w:val="Normalny"/>
    <w:link w:val="Nagwek2Znak"/>
    <w:autoRedefine/>
    <w:qFormat/>
    <w:rsid w:val="008262CC"/>
    <w:pPr>
      <w:tabs>
        <w:tab w:val="left" w:pos="0"/>
      </w:tabs>
      <w:spacing w:before="120" w:after="60" w:line="240" w:lineRule="auto"/>
      <w:jc w:val="both"/>
      <w:outlineLvl w:val="1"/>
    </w:pPr>
    <w:rPr>
      <w:rFonts w:ascii="Times New Roman" w:eastAsia="Times New Roman" w:hAnsi="Times New Roman"/>
      <w:bCs/>
      <w:iCs/>
      <w:color w:val="000000"/>
      <w:sz w:val="24"/>
      <w:szCs w:val="24"/>
    </w:rPr>
  </w:style>
  <w:style w:type="paragraph" w:styleId="Nagwek3">
    <w:name w:val="heading 3"/>
    <w:basedOn w:val="Normalny"/>
    <w:link w:val="Nagwek3Znak"/>
    <w:autoRedefine/>
    <w:qFormat/>
    <w:rsid w:val="006E5E9B"/>
    <w:pPr>
      <w:numPr>
        <w:numId w:val="2"/>
      </w:numPr>
      <w:tabs>
        <w:tab w:val="left" w:pos="720"/>
      </w:tabs>
      <w:spacing w:before="60" w:after="120" w:line="240" w:lineRule="auto"/>
      <w:jc w:val="both"/>
      <w:outlineLvl w:val="2"/>
    </w:pPr>
    <w:rPr>
      <w:rFonts w:ascii="Times New Roman" w:eastAsia="Times New Roman" w:hAnsi="Times New Roman"/>
      <w:bCs/>
      <w:sz w:val="24"/>
      <w:szCs w:val="24"/>
      <w:lang w:eastAsia="pl-PL"/>
    </w:rPr>
  </w:style>
  <w:style w:type="paragraph" w:styleId="Nagwek4">
    <w:name w:val="heading 4"/>
    <w:basedOn w:val="Normalny"/>
    <w:link w:val="Nagwek4Znak"/>
    <w:autoRedefine/>
    <w:qFormat/>
    <w:rsid w:val="006E5E9B"/>
    <w:pPr>
      <w:keepNext/>
      <w:numPr>
        <w:ilvl w:val="3"/>
        <w:numId w:val="1"/>
      </w:numPr>
      <w:spacing w:before="60" w:after="60" w:line="240" w:lineRule="auto"/>
      <w:outlineLvl w:val="3"/>
    </w:pPr>
    <w:rPr>
      <w:rFonts w:ascii="Times New Roman" w:eastAsia="Times New Roman" w:hAnsi="Times New Roman"/>
      <w:bCs/>
      <w:sz w:val="24"/>
      <w:szCs w:val="24"/>
      <w:lang w:eastAsia="pl-PL"/>
    </w:rPr>
  </w:style>
  <w:style w:type="paragraph" w:styleId="Nagwek5">
    <w:name w:val="heading 5"/>
    <w:basedOn w:val="Normalny"/>
    <w:next w:val="Normalny"/>
    <w:link w:val="Nagwek5Znak"/>
    <w:qFormat/>
    <w:rsid w:val="006E5E9B"/>
    <w:pPr>
      <w:numPr>
        <w:ilvl w:val="4"/>
        <w:numId w:val="1"/>
      </w:numPr>
      <w:spacing w:before="240" w:after="60" w:line="240" w:lineRule="auto"/>
      <w:outlineLvl w:val="4"/>
    </w:pPr>
    <w:rPr>
      <w:rFonts w:ascii="Times New Roman" w:eastAsia="Times New Roman" w:hAnsi="Times New Roman"/>
      <w:b/>
      <w:bCs/>
      <w:i/>
      <w:iCs/>
      <w:sz w:val="26"/>
      <w:szCs w:val="26"/>
      <w:lang w:eastAsia="pl-PL"/>
    </w:rPr>
  </w:style>
  <w:style w:type="paragraph" w:styleId="Nagwek6">
    <w:name w:val="heading 6"/>
    <w:basedOn w:val="Normalny"/>
    <w:next w:val="Normalny"/>
    <w:link w:val="Nagwek6Znak"/>
    <w:qFormat/>
    <w:rsid w:val="006E5E9B"/>
    <w:pPr>
      <w:numPr>
        <w:ilvl w:val="5"/>
        <w:numId w:val="1"/>
      </w:numPr>
      <w:spacing w:before="240" w:after="60" w:line="240" w:lineRule="auto"/>
      <w:outlineLvl w:val="5"/>
    </w:pPr>
    <w:rPr>
      <w:rFonts w:ascii="Times New Roman" w:eastAsia="Times New Roman" w:hAnsi="Times New Roman"/>
      <w:b/>
      <w:bCs/>
      <w:lang w:eastAsia="pl-PL"/>
    </w:rPr>
  </w:style>
  <w:style w:type="paragraph" w:styleId="Nagwek7">
    <w:name w:val="heading 7"/>
    <w:basedOn w:val="Normalny"/>
    <w:next w:val="Normalny"/>
    <w:link w:val="Nagwek7Znak"/>
    <w:qFormat/>
    <w:rsid w:val="006E5E9B"/>
    <w:pPr>
      <w:numPr>
        <w:ilvl w:val="6"/>
        <w:numId w:val="1"/>
      </w:num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qFormat/>
    <w:rsid w:val="006E5E9B"/>
    <w:pPr>
      <w:numPr>
        <w:ilvl w:val="7"/>
        <w:numId w:val="1"/>
      </w:num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qFormat/>
    <w:rsid w:val="006E5E9B"/>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E5E9B"/>
    <w:rPr>
      <w:rFonts w:ascii="Times New Roman" w:eastAsia="Times New Roman" w:hAnsi="Times New Roman" w:cs="Times New Roman"/>
      <w:b/>
      <w:bCs/>
      <w:caps/>
      <w:kern w:val="32"/>
      <w:sz w:val="24"/>
      <w:szCs w:val="24"/>
    </w:rPr>
  </w:style>
  <w:style w:type="character" w:customStyle="1" w:styleId="Nagwek2Znak">
    <w:name w:val="Nagłówek 2 Znak"/>
    <w:basedOn w:val="Domylnaczcionkaakapitu"/>
    <w:link w:val="Nagwek2"/>
    <w:rsid w:val="008262CC"/>
    <w:rPr>
      <w:rFonts w:ascii="Times New Roman" w:eastAsia="Times New Roman" w:hAnsi="Times New Roman" w:cs="Times New Roman"/>
      <w:bCs/>
      <w:iCs/>
      <w:color w:val="000000"/>
      <w:sz w:val="24"/>
      <w:szCs w:val="24"/>
    </w:rPr>
  </w:style>
  <w:style w:type="character" w:customStyle="1" w:styleId="Nagwek3Znak">
    <w:name w:val="Nagłówek 3 Znak"/>
    <w:basedOn w:val="Domylnaczcionkaakapitu"/>
    <w:link w:val="Nagwek3"/>
    <w:rsid w:val="006E5E9B"/>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6E5E9B"/>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6E5E9B"/>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6E5E9B"/>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6E5E9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E5E9B"/>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E5E9B"/>
    <w:rPr>
      <w:rFonts w:ascii="Arial" w:eastAsia="Times New Roman" w:hAnsi="Arial" w:cs="Arial"/>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6E5E9B"/>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6E5E9B"/>
    <w:rPr>
      <w:rFonts w:ascii="Times New Roman" w:eastAsia="Times New Roman" w:hAnsi="Times New Roman" w:cs="Times New Roman"/>
      <w:sz w:val="20"/>
      <w:szCs w:val="20"/>
    </w:rPr>
  </w:style>
  <w:style w:type="character" w:styleId="Odwoanieprzypisudolnego">
    <w:name w:val="footnote reference"/>
    <w:uiPriority w:val="99"/>
    <w:rsid w:val="006E5E9B"/>
    <w:rPr>
      <w:vertAlign w:val="superscript"/>
    </w:rPr>
  </w:style>
  <w:style w:type="paragraph" w:styleId="Nagwek">
    <w:name w:val="header"/>
    <w:basedOn w:val="Normalny"/>
    <w:link w:val="NagwekZnak"/>
    <w:unhideWhenUsed/>
    <w:rsid w:val="006E5E9B"/>
    <w:pPr>
      <w:tabs>
        <w:tab w:val="center" w:pos="4536"/>
        <w:tab w:val="right" w:pos="9072"/>
      </w:tabs>
    </w:pPr>
  </w:style>
  <w:style w:type="character" w:customStyle="1" w:styleId="NagwekZnak">
    <w:name w:val="Nagłówek Znak"/>
    <w:basedOn w:val="Domylnaczcionkaakapitu"/>
    <w:link w:val="Nagwek"/>
    <w:rsid w:val="006E5E9B"/>
    <w:rPr>
      <w:rFonts w:ascii="Calibri" w:eastAsia="Calibri" w:hAnsi="Calibri" w:cs="Times New Roman"/>
    </w:rPr>
  </w:style>
  <w:style w:type="paragraph" w:styleId="Stopka">
    <w:name w:val="footer"/>
    <w:basedOn w:val="Normalny"/>
    <w:link w:val="StopkaZnak"/>
    <w:unhideWhenUsed/>
    <w:rsid w:val="006E5E9B"/>
    <w:pPr>
      <w:tabs>
        <w:tab w:val="center" w:pos="4536"/>
        <w:tab w:val="right" w:pos="9072"/>
      </w:tabs>
    </w:pPr>
  </w:style>
  <w:style w:type="character" w:customStyle="1" w:styleId="StopkaZnak">
    <w:name w:val="Stopka Znak"/>
    <w:basedOn w:val="Domylnaczcionkaakapitu"/>
    <w:link w:val="Stopka"/>
    <w:rsid w:val="006E5E9B"/>
    <w:rPr>
      <w:rFonts w:ascii="Calibri" w:eastAsia="Calibri" w:hAnsi="Calibri" w:cs="Times New Roman"/>
    </w:rPr>
  </w:style>
  <w:style w:type="character" w:styleId="Odwoaniedokomentarza">
    <w:name w:val="annotation reference"/>
    <w:semiHidden/>
    <w:unhideWhenUsed/>
    <w:rsid w:val="006E5E9B"/>
    <w:rPr>
      <w:sz w:val="16"/>
      <w:szCs w:val="16"/>
    </w:rPr>
  </w:style>
  <w:style w:type="paragraph" w:styleId="Tekstkomentarza">
    <w:name w:val="annotation text"/>
    <w:basedOn w:val="Normalny"/>
    <w:link w:val="TekstkomentarzaZnak"/>
    <w:semiHidden/>
    <w:unhideWhenUsed/>
    <w:rsid w:val="006E5E9B"/>
    <w:rPr>
      <w:sz w:val="20"/>
      <w:szCs w:val="20"/>
    </w:rPr>
  </w:style>
  <w:style w:type="character" w:customStyle="1" w:styleId="TekstkomentarzaZnak">
    <w:name w:val="Tekst komentarza Znak"/>
    <w:basedOn w:val="Domylnaczcionkaakapitu"/>
    <w:link w:val="Tekstkomentarza"/>
    <w:semiHidden/>
    <w:rsid w:val="006E5E9B"/>
    <w:rPr>
      <w:rFonts w:ascii="Calibri" w:eastAsia="Calibri" w:hAnsi="Calibri" w:cs="Times New Roman"/>
      <w:sz w:val="20"/>
      <w:szCs w:val="20"/>
    </w:rPr>
  </w:style>
  <w:style w:type="paragraph" w:styleId="Tematkomentarza">
    <w:name w:val="annotation subject"/>
    <w:basedOn w:val="Tekstkomentarza"/>
    <w:next w:val="Tekstkomentarza"/>
    <w:link w:val="TematkomentarzaZnak"/>
    <w:semiHidden/>
    <w:unhideWhenUsed/>
    <w:rsid w:val="006E5E9B"/>
    <w:rPr>
      <w:b/>
      <w:bCs/>
    </w:rPr>
  </w:style>
  <w:style w:type="character" w:customStyle="1" w:styleId="TematkomentarzaZnak">
    <w:name w:val="Temat komentarza Znak"/>
    <w:basedOn w:val="TekstkomentarzaZnak"/>
    <w:link w:val="Tematkomentarza"/>
    <w:semiHidden/>
    <w:rsid w:val="006E5E9B"/>
    <w:rPr>
      <w:rFonts w:ascii="Calibri" w:eastAsia="Calibri" w:hAnsi="Calibri" w:cs="Times New Roman"/>
      <w:b/>
      <w:bCs/>
      <w:sz w:val="20"/>
      <w:szCs w:val="20"/>
    </w:rPr>
  </w:style>
  <w:style w:type="paragraph" w:styleId="Tekstdymka">
    <w:name w:val="Balloon Text"/>
    <w:basedOn w:val="Normalny"/>
    <w:link w:val="TekstdymkaZnak"/>
    <w:semiHidden/>
    <w:unhideWhenUsed/>
    <w:rsid w:val="006E5E9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6E5E9B"/>
    <w:rPr>
      <w:rFonts w:ascii="Segoe UI" w:eastAsia="Calibri" w:hAnsi="Segoe UI" w:cs="Segoe UI"/>
      <w:sz w:val="18"/>
      <w:szCs w:val="18"/>
    </w:rPr>
  </w:style>
  <w:style w:type="paragraph" w:customStyle="1" w:styleId="pkt">
    <w:name w:val="pkt"/>
    <w:basedOn w:val="Normalny"/>
    <w:link w:val="pktZnak"/>
    <w:qFormat/>
    <w:rsid w:val="006E5E9B"/>
    <w:pPr>
      <w:spacing w:before="60" w:after="60" w:line="240" w:lineRule="auto"/>
      <w:ind w:left="851" w:hanging="295"/>
      <w:jc w:val="both"/>
    </w:pPr>
    <w:rPr>
      <w:rFonts w:ascii="Times New Roman" w:eastAsia="Times New Roman" w:hAnsi="Times New Roman"/>
      <w:sz w:val="24"/>
      <w:szCs w:val="20"/>
      <w:lang w:eastAsia="pl-PL"/>
    </w:rPr>
  </w:style>
  <w:style w:type="paragraph" w:customStyle="1" w:styleId="pkt1">
    <w:name w:val="pkt1"/>
    <w:basedOn w:val="pkt"/>
    <w:rsid w:val="006E5E9B"/>
    <w:pPr>
      <w:ind w:left="850" w:hanging="425"/>
    </w:pPr>
  </w:style>
  <w:style w:type="paragraph" w:styleId="Tytu">
    <w:name w:val="Title"/>
    <w:basedOn w:val="Normalny"/>
    <w:next w:val="Normalny"/>
    <w:link w:val="TytuZnak"/>
    <w:autoRedefine/>
    <w:qFormat/>
    <w:rsid w:val="006E5E9B"/>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6E5E9B"/>
    <w:rPr>
      <w:rFonts w:ascii="Times New Roman" w:eastAsia="Times New Roman" w:hAnsi="Times New Roman" w:cs="Arial"/>
      <w:b/>
      <w:bCs/>
      <w:kern w:val="28"/>
      <w:sz w:val="32"/>
      <w:szCs w:val="32"/>
      <w:lang w:eastAsia="pl-PL"/>
    </w:rPr>
  </w:style>
  <w:style w:type="character" w:styleId="Numerstrony">
    <w:name w:val="page number"/>
    <w:basedOn w:val="Domylnaczcionkaakapitu"/>
    <w:rsid w:val="006E5E9B"/>
  </w:style>
  <w:style w:type="paragraph" w:styleId="Tekstpodstawowy">
    <w:name w:val="Body Text"/>
    <w:basedOn w:val="Normalny"/>
    <w:link w:val="TekstpodstawowyZnak"/>
    <w:rsid w:val="006E5E9B"/>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6E5E9B"/>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6E5E9B"/>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6E5E9B"/>
    <w:rPr>
      <w:rFonts w:ascii="Times New Roman" w:eastAsia="Times New Roman" w:hAnsi="Times New Roman" w:cs="Times New Roman"/>
      <w:sz w:val="24"/>
      <w:szCs w:val="24"/>
      <w:lang w:eastAsia="pl-PL"/>
    </w:rPr>
  </w:style>
  <w:style w:type="paragraph" w:customStyle="1" w:styleId="StylNagwek4NiePogrubienieZlewej0cmPierwszywiersz">
    <w:name w:val="Styl Nagłówek 4 + Nie Pogrubienie Z lewej:  0 cm Pierwszy wiersz..."/>
    <w:basedOn w:val="Nagwek4"/>
    <w:rsid w:val="006E5E9B"/>
    <w:pPr>
      <w:ind w:left="0" w:firstLine="0"/>
    </w:pPr>
    <w:rPr>
      <w:b/>
      <w:bCs w:val="0"/>
      <w:szCs w:val="20"/>
    </w:rPr>
  </w:style>
  <w:style w:type="paragraph" w:styleId="Tekstpodstawowy2">
    <w:name w:val="Body Text 2"/>
    <w:basedOn w:val="Normalny"/>
    <w:link w:val="Tekstpodstawowy2Znak"/>
    <w:rsid w:val="006E5E9B"/>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6E5E9B"/>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6E5E9B"/>
    <w:rPr>
      <w:bCs w:val="0"/>
      <w:szCs w:val="20"/>
    </w:rPr>
  </w:style>
  <w:style w:type="paragraph" w:customStyle="1" w:styleId="a">
    <w:basedOn w:val="Normalny"/>
    <w:next w:val="Mapadokumentu"/>
    <w:link w:val="MapadokumentuZnak"/>
    <w:rsid w:val="006E5E9B"/>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link w:val="a"/>
    <w:rsid w:val="006E5E9B"/>
    <w:rPr>
      <w:rFonts w:ascii="Tahoma" w:eastAsia="Times New Roman" w:hAnsi="Tahoma" w:cs="Tahoma"/>
      <w:sz w:val="24"/>
      <w:szCs w:val="24"/>
      <w:shd w:val="clear" w:color="auto" w:fill="000080"/>
      <w:lang w:eastAsia="pl-PL"/>
    </w:rPr>
  </w:style>
  <w:style w:type="paragraph" w:styleId="Tekstpodstawowy3">
    <w:name w:val="Body Text 3"/>
    <w:basedOn w:val="Normalny"/>
    <w:link w:val="Tekstpodstawowy3Znak"/>
    <w:rsid w:val="006E5E9B"/>
    <w:pPr>
      <w:spacing w:after="0" w:line="240" w:lineRule="auto"/>
      <w:jc w:val="both"/>
    </w:pPr>
    <w:rPr>
      <w:rFonts w:ascii="Times New Roman" w:eastAsia="Times New Roman" w:hAnsi="Times New Roman"/>
      <w:sz w:val="24"/>
      <w:szCs w:val="24"/>
      <w:lang w:eastAsia="pl-PL"/>
    </w:rPr>
  </w:style>
  <w:style w:type="character" w:customStyle="1" w:styleId="Tekstpodstawowy3Znak">
    <w:name w:val="Tekst podstawowy 3 Znak"/>
    <w:basedOn w:val="Domylnaczcionkaakapitu"/>
    <w:link w:val="Tekstpodstawowy3"/>
    <w:rsid w:val="006E5E9B"/>
    <w:rPr>
      <w:rFonts w:ascii="Times New Roman" w:eastAsia="Times New Roman" w:hAnsi="Times New Roman" w:cs="Times New Roman"/>
      <w:sz w:val="24"/>
      <w:szCs w:val="24"/>
      <w:lang w:eastAsia="pl-PL"/>
    </w:rPr>
  </w:style>
  <w:style w:type="table" w:styleId="Tabela-Siatka">
    <w:name w:val="Table Grid"/>
    <w:basedOn w:val="Standardowy"/>
    <w:rsid w:val="006E5E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6E5E9B"/>
    <w:pPr>
      <w:tabs>
        <w:tab w:val="num" w:pos="1361"/>
      </w:tabs>
      <w:ind w:left="1361" w:hanging="284"/>
    </w:pPr>
    <w:rPr>
      <w:color w:val="auto"/>
    </w:rPr>
  </w:style>
  <w:style w:type="paragraph" w:styleId="Akapitzlist">
    <w:name w:val="List Paragraph"/>
    <w:aliases w:val="L1,Numerowanie,List Paragraph,Akapit z listą5,normalny tekst,CW_Lista,Nagłowek 3,Preambuła,Akapit z listą BS,Kolorowa lista — akcent 11,Dot pt,F5 List Paragraph,Recommendation,List Paragraph11,lp1,Akapit z listą 1,Podsis rysunk,BulletC"/>
    <w:basedOn w:val="Normalny"/>
    <w:link w:val="AkapitzlistZnak"/>
    <w:uiPriority w:val="34"/>
    <w:qFormat/>
    <w:rsid w:val="006E5E9B"/>
    <w:pPr>
      <w:ind w:left="720"/>
      <w:contextualSpacing/>
    </w:pPr>
  </w:style>
  <w:style w:type="paragraph" w:customStyle="1" w:styleId="FS2">
    <w:name w:val="FS2"/>
    <w:basedOn w:val="Normalny"/>
    <w:rsid w:val="006E5E9B"/>
    <w:pPr>
      <w:spacing w:after="0" w:line="240" w:lineRule="auto"/>
    </w:pPr>
    <w:rPr>
      <w:rFonts w:ascii="Times New Roman" w:eastAsia="Times New Roman" w:hAnsi="Times New Roman"/>
      <w:bCs/>
      <w:iCs/>
      <w:sz w:val="20"/>
      <w:szCs w:val="24"/>
      <w:lang w:eastAsia="pl-PL"/>
    </w:rPr>
  </w:style>
  <w:style w:type="character" w:styleId="Hipercze">
    <w:name w:val="Hyperlink"/>
    <w:unhideWhenUsed/>
    <w:rsid w:val="006E5E9B"/>
    <w:rPr>
      <w:color w:val="0563C1"/>
      <w:u w:val="single"/>
    </w:rPr>
  </w:style>
  <w:style w:type="character" w:styleId="UyteHipercze">
    <w:name w:val="FollowedHyperlink"/>
    <w:uiPriority w:val="99"/>
    <w:unhideWhenUsed/>
    <w:rsid w:val="006E5E9B"/>
    <w:rPr>
      <w:color w:val="954F72"/>
      <w:u w:val="single"/>
    </w:rPr>
  </w:style>
  <w:style w:type="paragraph" w:customStyle="1" w:styleId="msonormal0">
    <w:name w:val="msonormal"/>
    <w:basedOn w:val="Normalny"/>
    <w:rsid w:val="006E5E9B"/>
    <w:pPr>
      <w:spacing w:before="100" w:beforeAutospacing="1" w:after="100" w:afterAutospacing="1" w:line="240" w:lineRule="auto"/>
    </w:pPr>
    <w:rPr>
      <w:rFonts w:ascii="Times New Roman" w:eastAsia="Times New Roman" w:hAnsi="Times New Roman"/>
      <w:sz w:val="24"/>
      <w:szCs w:val="24"/>
      <w:lang w:eastAsia="pl-PL"/>
    </w:rPr>
  </w:style>
  <w:style w:type="paragraph" w:styleId="Mapadokumentu">
    <w:name w:val="Document Map"/>
    <w:basedOn w:val="Normalny"/>
    <w:link w:val="MapadokumentuZnak1"/>
    <w:uiPriority w:val="99"/>
    <w:semiHidden/>
    <w:unhideWhenUsed/>
    <w:rsid w:val="006E5E9B"/>
    <w:pPr>
      <w:spacing w:after="0" w:line="240" w:lineRule="auto"/>
    </w:pPr>
    <w:rPr>
      <w:rFonts w:ascii="Tahoma" w:hAnsi="Tahoma" w:cs="Tahoma"/>
      <w:sz w:val="16"/>
      <w:szCs w:val="16"/>
    </w:rPr>
  </w:style>
  <w:style w:type="character" w:customStyle="1" w:styleId="MapadokumentuZnak1">
    <w:name w:val="Mapa dokumentu Znak1"/>
    <w:basedOn w:val="Domylnaczcionkaakapitu"/>
    <w:link w:val="Mapadokumentu"/>
    <w:uiPriority w:val="99"/>
    <w:semiHidden/>
    <w:rsid w:val="006E5E9B"/>
    <w:rPr>
      <w:rFonts w:ascii="Tahoma" w:eastAsia="Calibri" w:hAnsi="Tahoma" w:cs="Tahoma"/>
      <w:sz w:val="16"/>
      <w:szCs w:val="16"/>
    </w:rPr>
  </w:style>
  <w:style w:type="paragraph" w:customStyle="1" w:styleId="Standard">
    <w:name w:val="Standard"/>
    <w:rsid w:val="006E5E9B"/>
    <w:pPr>
      <w:widowControl w:val="0"/>
      <w:suppressAutoHyphens/>
      <w:autoSpaceDN w:val="0"/>
      <w:spacing w:after="0" w:line="240" w:lineRule="auto"/>
    </w:pPr>
    <w:rPr>
      <w:rFonts w:ascii="Times New Roman" w:eastAsia="Times New Roman" w:hAnsi="Times New Roman" w:cs="Tahoma"/>
      <w:kern w:val="3"/>
      <w:sz w:val="24"/>
      <w:szCs w:val="24"/>
      <w:lang w:val="de-DE" w:eastAsia="ja-JP" w:bidi="fa-IR"/>
    </w:rPr>
  </w:style>
  <w:style w:type="character" w:customStyle="1" w:styleId="WW8Num12z0">
    <w:name w:val="WW8Num12z0"/>
    <w:rsid w:val="006E5E9B"/>
    <w:rPr>
      <w:rFonts w:ascii="Wingdings" w:hAnsi="Wingdings" w:cs="Wingdings"/>
    </w:rPr>
  </w:style>
  <w:style w:type="character" w:customStyle="1" w:styleId="pktZnak">
    <w:name w:val="pkt Znak"/>
    <w:link w:val="pkt"/>
    <w:locked/>
    <w:rsid w:val="004F7434"/>
    <w:rPr>
      <w:rFonts w:ascii="Times New Roman" w:eastAsia="Times New Roman" w:hAnsi="Times New Roman" w:cs="Times New Roman"/>
      <w:sz w:val="24"/>
      <w:szCs w:val="20"/>
      <w:lang w:eastAsia="pl-PL"/>
    </w:rPr>
  </w:style>
  <w:style w:type="character" w:customStyle="1" w:styleId="AkapitzlistZnak">
    <w:name w:val="Akapit z listą Znak"/>
    <w:aliases w:val="L1 Znak,Numerowanie Znak,List Paragraph Znak,Akapit z listą5 Znak,normalny tekst Znak,CW_Lista Znak,Nagłowek 3 Znak,Preambuła Znak,Akapit z listą BS Znak,Kolorowa lista — akcent 11 Znak,Dot pt Znak,F5 List Paragraph Znak,lp1 Znak"/>
    <w:link w:val="Akapitzlist"/>
    <w:uiPriority w:val="34"/>
    <w:qFormat/>
    <w:rsid w:val="0079137A"/>
    <w:rPr>
      <w:rFonts w:ascii="Calibri" w:eastAsia="Calibri" w:hAnsi="Calibri" w:cs="Times New Roman"/>
    </w:rPr>
  </w:style>
  <w:style w:type="character" w:customStyle="1" w:styleId="size">
    <w:name w:val="size"/>
    <w:basedOn w:val="Domylnaczcionkaakapitu"/>
    <w:rsid w:val="003A3A97"/>
  </w:style>
  <w:style w:type="paragraph" w:styleId="Tekstprzypisukocowego">
    <w:name w:val="endnote text"/>
    <w:basedOn w:val="Normalny"/>
    <w:link w:val="TekstprzypisukocowegoZnak"/>
    <w:uiPriority w:val="99"/>
    <w:semiHidden/>
    <w:unhideWhenUsed/>
    <w:rsid w:val="003A3A9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A3A97"/>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A3A97"/>
    <w:rPr>
      <w:vertAlign w:val="superscript"/>
    </w:rPr>
  </w:style>
  <w:style w:type="paragraph" w:customStyle="1" w:styleId="Default">
    <w:name w:val="Default"/>
    <w:link w:val="DefaultZnak"/>
    <w:qFormat/>
    <w:rsid w:val="004E47F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DefaultZnak">
    <w:name w:val="Default Znak"/>
    <w:link w:val="Default"/>
    <w:rsid w:val="004E47F2"/>
    <w:rPr>
      <w:rFonts w:ascii="Times New Roman" w:eastAsia="Times New Roman" w:hAnsi="Times New Roman" w:cs="Times New Roman"/>
      <w:color w:val="000000"/>
      <w:sz w:val="24"/>
      <w:szCs w:val="24"/>
      <w:lang w:eastAsia="zh-CN"/>
    </w:rPr>
  </w:style>
  <w:style w:type="paragraph" w:customStyle="1" w:styleId="ReportLevel3">
    <w:name w:val="Report Level 3"/>
    <w:basedOn w:val="Normalny"/>
    <w:next w:val="Normalny"/>
    <w:link w:val="ReportLevel3Char"/>
    <w:rsid w:val="004E47F2"/>
    <w:pPr>
      <w:keepNext/>
      <w:tabs>
        <w:tab w:val="left" w:pos="2160"/>
      </w:tabs>
      <w:spacing w:before="120" w:after="120" w:line="240" w:lineRule="auto"/>
      <w:jc w:val="both"/>
      <w:outlineLvl w:val="2"/>
    </w:pPr>
    <w:rPr>
      <w:rFonts w:ascii="Arial" w:eastAsia="Times New Roman" w:hAnsi="Arial"/>
      <w:b/>
      <w:szCs w:val="20"/>
      <w:lang w:val="en-GB"/>
    </w:rPr>
  </w:style>
  <w:style w:type="character" w:customStyle="1" w:styleId="ReportLevel3Char">
    <w:name w:val="Report Level 3 Char"/>
    <w:link w:val="ReportLevel3"/>
    <w:rsid w:val="004E47F2"/>
    <w:rPr>
      <w:rFonts w:ascii="Arial" w:eastAsia="Times New Roman" w:hAnsi="Arial" w:cs="Times New Roman"/>
      <w:b/>
      <w:szCs w:val="20"/>
      <w:lang w:val="en-GB"/>
    </w:rPr>
  </w:style>
  <w:style w:type="character" w:customStyle="1" w:styleId="Teksttreci">
    <w:name w:val="Tekst treści_"/>
    <w:link w:val="Teksttreci0"/>
    <w:locked/>
    <w:rsid w:val="00177D53"/>
    <w:rPr>
      <w:rFonts w:ascii="Verdana" w:hAnsi="Verdana" w:cs="Verdana"/>
      <w:sz w:val="19"/>
      <w:szCs w:val="19"/>
      <w:shd w:val="clear" w:color="auto" w:fill="FFFFFF"/>
    </w:rPr>
  </w:style>
  <w:style w:type="paragraph" w:customStyle="1" w:styleId="Teksttreci0">
    <w:name w:val="Tekst treści"/>
    <w:basedOn w:val="Normalny"/>
    <w:link w:val="Teksttreci"/>
    <w:rsid w:val="00177D53"/>
    <w:pPr>
      <w:shd w:val="clear" w:color="auto" w:fill="FFFFFF"/>
      <w:spacing w:after="0" w:line="240" w:lineRule="atLeast"/>
      <w:ind w:hanging="1700"/>
    </w:pPr>
    <w:rPr>
      <w:rFonts w:ascii="Verdana" w:eastAsiaTheme="minorHAnsi" w:hAnsi="Verdana" w:cs="Verdana"/>
      <w:sz w:val="19"/>
      <w:szCs w:val="19"/>
    </w:rPr>
  </w:style>
  <w:style w:type="character" w:customStyle="1" w:styleId="TeksttreciPogrubienie">
    <w:name w:val="Tekst treści + Pogrubienie"/>
    <w:rsid w:val="00177D53"/>
    <w:rPr>
      <w:rFonts w:ascii="Verdana" w:hAnsi="Verdana" w:cs="Verdana"/>
      <w:b/>
      <w:bCs/>
      <w:spacing w:val="0"/>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7190">
      <w:bodyDiv w:val="1"/>
      <w:marLeft w:val="0"/>
      <w:marRight w:val="0"/>
      <w:marTop w:val="0"/>
      <w:marBottom w:val="0"/>
      <w:divBdr>
        <w:top w:val="none" w:sz="0" w:space="0" w:color="auto"/>
        <w:left w:val="none" w:sz="0" w:space="0" w:color="auto"/>
        <w:bottom w:val="none" w:sz="0" w:space="0" w:color="auto"/>
        <w:right w:val="none" w:sz="0" w:space="0" w:color="auto"/>
      </w:divBdr>
    </w:div>
    <w:div w:id="17664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kodeks-karny-16798683/art-189-a" TargetMode="External"/><Relationship Id="rId13" Type="http://schemas.openxmlformats.org/officeDocument/2006/relationships/hyperlink" Target="https://sip.lex.pl/akty-prawne/dzu-dziennik-ustaw/kodeks-karny-16798683/art-165-a" TargetMode="External"/><Relationship Id="rId18" Type="http://schemas.openxmlformats.org/officeDocument/2006/relationships/hyperlink" Target="https://sip.lex.pl/akty-prawne/dzu-dziennik-ustaw/kodeks-karny-16798683/art-286" TargetMode="External"/><Relationship Id="rId26" Type="http://schemas.openxmlformats.org/officeDocument/2006/relationships/hyperlink" Target="https://ezamowienia.gov.pl/soz/latest-faq" TargetMode="External"/><Relationship Id="rId3" Type="http://schemas.openxmlformats.org/officeDocument/2006/relationships/settings" Target="settings.xml"/><Relationship Id="rId21" Type="http://schemas.openxmlformats.org/officeDocument/2006/relationships/hyperlink" Target="https://sip.lex.pl/akty-prawne/dzu-dziennik-ustaw/ochrona-konkurencji-i-konsumentow-17337528" TargetMode="External"/><Relationship Id="rId7" Type="http://schemas.openxmlformats.org/officeDocument/2006/relationships/hyperlink" Target="https://sip.lex.pl/akty-prawne/dzu-dziennik-ustaw/kodeks-karny-16798683/art-258" TargetMode="External"/><Relationship Id="rId12" Type="http://schemas.openxmlformats.org/officeDocument/2006/relationships/hyperlink" Target="https://sip.lex.pl/akty-prawne/dzu-dziennik-ustaw/refundacja-lekow-srodkow-spozywczych-specjalnego-przeznaczenia-17712396/art-54" TargetMode="External"/><Relationship Id="rId17" Type="http://schemas.openxmlformats.org/officeDocument/2006/relationships/hyperlink" Target="https://sip.lex.pl/akty-prawne/dzu-dziennik-ustaw/kodeks-karny-16798683/art-296" TargetMode="External"/><Relationship Id="rId25" Type="http://schemas.openxmlformats.org/officeDocument/2006/relationships/hyperlink" Target="https://ezamowienia.gov.pl/pl/regulamin/" TargetMode="External"/><Relationship Id="rId2" Type="http://schemas.openxmlformats.org/officeDocument/2006/relationships/styles" Target="styles.xml"/><Relationship Id="rId16" Type="http://schemas.openxmlformats.org/officeDocument/2006/relationships/hyperlink" Target="https://sip.lex.pl/akty-prawne/dzu-dziennik-ustaw/skutki-powierzania-wykonywania-pracy-cudzoziemcom-przebywajacym-17896506/art-9" TargetMode="External"/><Relationship Id="rId20" Type="http://schemas.openxmlformats.org/officeDocument/2006/relationships/hyperlink" Target="https://sip.lex.pl/akty-prawne/dzu-dziennik-ustaw/ochrona-konkurencji-i-konsumentow-17337528" TargetMode="External"/><Relationship Id="rId29" Type="http://schemas.openxmlformats.org/officeDocument/2006/relationships/hyperlink" Target="mailto:comzampub@dat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akty-prawne/dzu-dziennik-ustaw/sport-17631344/art-46" TargetMode="External"/><Relationship Id="rId24" Type="http://schemas.openxmlformats.org/officeDocument/2006/relationships/hyperlink" Target="https://ezamowienia.gov.pl/pl/komponent-edukacyjny/"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sip.lex.pl/akty-prawne/dzu-dziennik-ustaw/kodeks-karny-16798683/art-115" TargetMode="External"/><Relationship Id="rId23" Type="http://schemas.openxmlformats.org/officeDocument/2006/relationships/hyperlink" Target="https://ezamowienia.gov.pl/pl/regulamin/" TargetMode="External"/><Relationship Id="rId28" Type="http://schemas.openxmlformats.org/officeDocument/2006/relationships/hyperlink" Target="mailto:comzampub@data.pl" TargetMode="External"/><Relationship Id="rId10" Type="http://schemas.openxmlformats.org/officeDocument/2006/relationships/hyperlink" Target="https://sip.lex.pl/akty-prawne/dzu-dziennik-ustaw/sport-17631344/art-250-a" TargetMode="External"/><Relationship Id="rId19" Type="http://schemas.openxmlformats.org/officeDocument/2006/relationships/hyperlink" Target="https://sip.lex.pl/akty-prawne/dzu-dziennik-ustaw/kodeks-karny-16798683/art-27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ip.lex.pl/akty-prawne/dzu-dziennik-ustaw/kodeks-karny-16798683/art-228" TargetMode="External"/><Relationship Id="rId14" Type="http://schemas.openxmlformats.org/officeDocument/2006/relationships/hyperlink" Target="https://sip.lex.pl/akty-prawne/dzu-dziennik-ustaw/kodeks-karny-16798683/art-299" TargetMode="External"/><Relationship Id="rId22" Type="http://schemas.openxmlformats.org/officeDocument/2006/relationships/hyperlink" Target="https://ezamowienia.gov.pl" TargetMode="External"/><Relationship Id="rId27" Type="http://schemas.openxmlformats.org/officeDocument/2006/relationships/hyperlink" Target="mailto:comzampub@data.pl" TargetMode="External"/><Relationship Id="rId30" Type="http://schemas.openxmlformats.org/officeDocument/2006/relationships/hyperlink" Target="http://ezamoweinia.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966</TotalTime>
  <Pages>1</Pages>
  <Words>8859</Words>
  <Characters>53160</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Grizli777</Company>
  <LinksUpToDate>false</LinksUpToDate>
  <CharactersWithSpaces>61896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53</cp:revision>
  <cp:lastPrinted>2026-01-14T09:00:00Z</cp:lastPrinted>
  <dcterms:created xsi:type="dcterms:W3CDTF">2023-01-17T08:52:00Z</dcterms:created>
  <dcterms:modified xsi:type="dcterms:W3CDTF">2026-03-25T10:55:00Z</dcterms:modified>
</cp:coreProperties>
</file>